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94722755"/>
        <w:docPartObj>
          <w:docPartGallery w:val="Cover Pages"/>
          <w:docPartUnique/>
        </w:docPartObj>
      </w:sdtPr>
      <w:sdtContent>
        <w:p w14:paraId="2602892B" w14:textId="77777777" w:rsidR="00E85B23" w:rsidRDefault="00E85B23" w:rsidP="00E85B23">
          <w:r w:rsidRPr="00B43787">
            <w:rPr>
              <w:noProof/>
            </w:rPr>
            <w:drawing>
              <wp:inline distT="0" distB="0" distL="0" distR="0" wp14:anchorId="699B06DA" wp14:editId="047E72F8">
                <wp:extent cx="2293620" cy="822960"/>
                <wp:effectExtent l="0" t="0" r="0" b="0"/>
                <wp:docPr id="2" name="Immagine 2" descr="C:\Users\Segreti\Desktop\Logo Ance Camp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greti\Desktop\Logo Ance Camp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A54EDFE" w14:textId="77777777" w:rsidR="00E85B23" w:rsidRDefault="00E85B23" w:rsidP="00E85B23">
          <w:pPr>
            <w:spacing w:before="0" w:after="160" w:line="259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B62D280" wp14:editId="0DFF6D00">
                    <wp:simplePos x="0" y="0"/>
                    <wp:positionH relativeFrom="page">
                      <wp:align>center</wp:align>
                    </wp:positionH>
                    <wp:positionV relativeFrom="page">
                      <wp:posOffset>1990725</wp:posOffset>
                    </wp:positionV>
                    <wp:extent cx="4686300" cy="3855720"/>
                    <wp:effectExtent l="0" t="0" r="7620" b="1143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3855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1CF114" w14:textId="77777777" w:rsidR="00E85B23" w:rsidRDefault="00000000" w:rsidP="00E85B23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00C6BB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00C6BB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E85B23">
                                      <w:rPr>
                                        <w:color w:val="00C6BB" w:themeColor="accen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B594642" w14:textId="77777777" w:rsidR="00E85B23" w:rsidRDefault="00E85B23" w:rsidP="00E85B23">
                                <w:pPr>
                                  <w:pStyle w:val="Nessunaspaziatura"/>
                                  <w:spacing w:before="40" w:after="40"/>
                                  <w:jc w:val="center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 w:rsidRPr="006D2B07">
                                  <w:rPr>
                                    <w:noProof/>
                                    <w:color w:val="00C6BB" w:themeColor="accent1"/>
                                    <w:sz w:val="52"/>
                                    <w:szCs w:val="72"/>
                                    <w:lang w:eastAsia="it-IT"/>
                                  </w:rPr>
                                  <w:drawing>
                                    <wp:inline distT="0" distB="0" distL="0" distR="0" wp14:anchorId="1AA81136" wp14:editId="4D28C182">
                                      <wp:extent cx="4953000" cy="2042160"/>
                                      <wp:effectExtent l="0" t="0" r="0" b="0"/>
                                      <wp:docPr id="1" name="Immagine 1" descr="http://www.futsalyoung.com/futsalyoung/wp-content/uploads/datarip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http://www.futsalyoung.com/futsalyoung/wp-content/uploads/datarip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953000" cy="20421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AE94272" w14:textId="373B8C79" w:rsidR="00E85B23" w:rsidRDefault="00E85B23" w:rsidP="00E85B23">
                                <w:pPr>
                                  <w:pStyle w:val="Nessunaspaziatura"/>
                                  <w:spacing w:before="40" w:after="40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 xml:space="preserve">scadenzario n. </w:t>
                                </w:r>
                                <w:r w:rsidR="00224021"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5/5</w:t>
                                </w: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51A6DB9E" w14:textId="0CCB3D80" w:rsidR="00E85B23" w:rsidRPr="00B43787" w:rsidRDefault="00224021" w:rsidP="00E85B23">
                                <w:pPr>
                                  <w:pStyle w:val="Nessunaspaziatura"/>
                                  <w:spacing w:before="40" w:after="40"/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98230F" w:themeColor="accent5" w:themeShade="80"/>
                                    <w:sz w:val="28"/>
                                    <w:szCs w:val="28"/>
                                  </w:rPr>
                                  <w:t>2023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62D280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156.75pt;width:369pt;height:303.6pt;z-index:251660288;visibility:visible;mso-wrap-style:square;mso-width-percent:790;mso-height-percent:0;mso-wrap-distance-left:14.4pt;mso-wrap-distance-top:0;mso-wrap-distance-right:14.4pt;mso-wrap-distance-bottom:0;mso-position-horizontal:center;mso-position-horizontal-relative:page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f80YAIAAC4FAAAOAAAAZHJzL2Uyb0RvYy54bWysVN9P2zAQfp+0/8Hy+0iB0VUVKepATJMQ&#10;oMHEs+vYNJrj887XJt1fv7OTtIjthWkvzsX33a/v7nx+0TVObA3GGnwpj48mUhivoar9cym/P15/&#10;mEkRSflKOfCmlDsT5cXi/bvzNszNCazBVQYFO/Fx3oZSronCvCiiXptGxSMIxrPSAjaK+BefiwpV&#10;y94bV5xMJtOiBawCgjYx8u1Vr5SL7N9ao+nO2mhIuFJybpRPzOcqncXiXM2fUYV1rYc01D9k0aja&#10;c9C9qytFSmyw/sNVU2uECJaONDQFWFtrk2vgao4nr6p5WKtgci1MTgx7muL/c6tvtw/hHgV1n6Hj&#10;BiZC2hDnkS9TPZ3FJn05U8F6pnC3p810JDRffpzOpqcTVmnWnc7Ozj6dZGKLg3nASF8MNCIJpUTu&#10;S6ZLbW8icUiGjpAUzcN17VzujfOiLeX09GySDfYatnA+YU3u8uDmkHqWaOdMwjj/zVhRV7mCdJHn&#10;y1w6FFvFk6G0Np5y8dkvoxPKchJvMRzwh6zeYtzXMUYGT3vjpvaAufpXaVc/xpRtj2ciX9SdROpW&#10;3dDSFVQ77jRCvwQx6Ouau3GjIt0r5KnnDvIm0x0f1gGzDoMkxRrw19/uE56HkbVStLxFpYw/NwqN&#10;FO6r5zFNKzcKOAqrUfCb5hKY/mN+I4LOIhsguVG0CM0TL/gyRWGV8ppjlZJG8ZL6XeYHQpvlMoN4&#10;sYKiG/8QdHKdupFm67F7UhiGASSe3VsY90vNX81hj02WHpYbAlvnIU2E9iwORPNS5tkdHpC09S//&#10;M+rwzC1+AwAA//8DAFBLAwQUAAYACAAAACEA/H6HBOAAAAAIAQAADwAAAGRycy9kb3ducmV2Lnht&#10;bEyPQUvDQBCF74L/YRnBm91tQ02NmZSiKIJYMBZ73WbXJDQ7G7LbJv57x5Me37zhve/l68l14myH&#10;0HpCmM8UCEuVNy3VCLuPp5sViBA1Gd15sgjfNsC6uLzIdWb8SO/2XMZacAiFTCM0MfaZlKFqrNNh&#10;5ntL7H35wenIcqilGfTI4a6TC6VupdMtcUOje/vQ2OpYnhzCZl9uX9Xn+Lw7hupxm1LcL1/eEK+v&#10;ps09iGin+PcMv/iMDgUzHfyJTBAdAg+JCMk8WYJgO01WfDkg3C1UCrLI5f8BxQ8AAAD//wMAUEsB&#10;Ai0AFAAGAAgAAAAhALaDOJL+AAAA4QEAABMAAAAAAAAAAAAAAAAAAAAAAFtDb250ZW50X1R5cGVz&#10;XS54bWxQSwECLQAUAAYACAAAACEAOP0h/9YAAACUAQAACwAAAAAAAAAAAAAAAAAvAQAAX3JlbHMv&#10;LnJlbHNQSwECLQAUAAYACAAAACEAyc3/NGACAAAuBQAADgAAAAAAAAAAAAAAAAAuAgAAZHJzL2Uy&#10;b0RvYy54bWxQSwECLQAUAAYACAAAACEA/H6HBOAAAAAIAQAADwAAAAAAAAAAAAAAAAC6BAAAZHJz&#10;L2Rvd25yZXYueG1sUEsFBgAAAAAEAAQA8wAAAMcFAAAAAA==&#10;" filled="f" stroked="f" strokeweight=".5pt">
                    <v:textbox inset="0,0,0,0">
                      <w:txbxContent>
                        <w:p w14:paraId="121CF114" w14:textId="77777777" w:rsidR="00E85B23" w:rsidRDefault="00000000" w:rsidP="00E85B23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00C6BB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00C6BB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85B23">
                                <w:rPr>
                                  <w:color w:val="00C6BB" w:themeColor="accen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B594642" w14:textId="77777777" w:rsidR="00E85B23" w:rsidRDefault="00E85B23" w:rsidP="00E85B23">
                          <w:pPr>
                            <w:pStyle w:val="Nessunaspaziatura"/>
                            <w:spacing w:before="40" w:after="40"/>
                            <w:jc w:val="center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 w:rsidRPr="006D2B07">
                            <w:rPr>
                              <w:noProof/>
                              <w:color w:val="00C6BB" w:themeColor="accent1"/>
                              <w:sz w:val="52"/>
                              <w:szCs w:val="72"/>
                              <w:lang w:eastAsia="it-IT"/>
                            </w:rPr>
                            <w:drawing>
                              <wp:inline distT="0" distB="0" distL="0" distR="0" wp14:anchorId="1AA81136" wp14:editId="4D28C182">
                                <wp:extent cx="4953000" cy="2042160"/>
                                <wp:effectExtent l="0" t="0" r="0" b="0"/>
                                <wp:docPr id="1" name="Immagine 1" descr="http://www.futsalyoung.com/futsalyoung/wp-content/uploads/datarip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www.futsalyoung.com/futsalyoung/wp-content/uploads/datarip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0" cy="2042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AE94272" w14:textId="373B8C79" w:rsidR="00E85B23" w:rsidRDefault="00E85B23" w:rsidP="00E85B23">
                          <w:pPr>
                            <w:pStyle w:val="Nessunaspaziatura"/>
                            <w:spacing w:before="40" w:after="40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 xml:space="preserve">scadenzario n. </w:t>
                          </w:r>
                          <w:r w:rsidR="00224021"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5/5</w:t>
                          </w: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51A6DB9E" w14:textId="0CCB3D80" w:rsidR="00E85B23" w:rsidRPr="00B43787" w:rsidRDefault="00224021" w:rsidP="00E85B23">
                          <w:pPr>
                            <w:pStyle w:val="Nessunaspaziatura"/>
                            <w:spacing w:before="40" w:after="40"/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98230F" w:themeColor="accent5" w:themeShade="80"/>
                              <w:sz w:val="28"/>
                              <w:szCs w:val="28"/>
                            </w:rPr>
                            <w:t>2023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9327BA1" wp14:editId="72A8C60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3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28665D0" w14:textId="558DBFB3" w:rsidR="00E85B23" w:rsidRDefault="00E85B23" w:rsidP="00E85B23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</w:t>
                                    </w:r>
                                    <w:r w:rsidR="00B73ECE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9327BA1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95EOzdwAAAAEAQAADwAAAGRycy9kb3ducmV2LnhtbEyPQUvEMBCF74L/IYzgzU232qK1&#10;6aILKoIg7u5Bb9lmbIrNpCTZ3eqvd/SilwfDe7z3Tb2Y3CD2GGLvScF8loFAar3pqVOwWd+dXYKI&#10;SZPRgydU8IkRFs3xUa0r4w/0gvtV6gSXUKy0ApvSWEkZW4tOx5kfkdh798HpxGfopAn6wOVukHmW&#10;ldLpnnjB6hGXFtuP1c4pWAZ6fcrn97bsfX5h8eHt+ev2UanTk+nmGkTCKf2F4Qef0aFhpq3fkYli&#10;UMCPpF9l7+q8BLHlTFEUIJta/odvvgEAAP//AwBQSwECLQAUAAYACAAAACEAtoM4kv4AAADhAQAA&#10;EwAAAAAAAAAAAAAAAAAAAAAAW0NvbnRlbnRfVHlwZXNdLnhtbFBLAQItABQABgAIAAAAIQA4/SH/&#10;1gAAAJQBAAALAAAAAAAAAAAAAAAAAC8BAABfcmVscy8ucmVsc1BLAQItABQABgAIAAAAIQAZE3r5&#10;hAIAAGYFAAAOAAAAAAAAAAAAAAAAAC4CAABkcnMvZTJvRG9jLnhtbFBLAQItABQABgAIAAAAIQD3&#10;kQ7N3AAAAAQBAAAPAAAAAAAAAAAAAAAAAN4EAABkcnMvZG93bnJldi54bWxQSwUGAAAAAAQABADz&#10;AAAA5wUAAAAA&#10;" fillcolor="#00c6bb [3204]" stroked="f" strokeweight="1.25pt">
                    <v:stroke endcap="round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3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28665D0" w14:textId="558DBFB3" w:rsidR="00E85B23" w:rsidRDefault="00E85B23" w:rsidP="00E85B23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 w:rsidR="00B73EC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023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373B0C08" w14:textId="77777777" w:rsidR="00E85B23" w:rsidRDefault="00E85B23" w:rsidP="00E85B23"/>
    <w:tbl>
      <w:tblPr>
        <w:tblStyle w:val="Compitisettimanali"/>
        <w:tblW w:w="5102" w:type="pct"/>
        <w:tblInd w:w="-289" w:type="dxa"/>
        <w:tblLook w:val="04A0" w:firstRow="1" w:lastRow="0" w:firstColumn="1" w:lastColumn="0" w:noHBand="0" w:noVBand="1"/>
        <w:tblDescription w:val="Assignment calendar"/>
      </w:tblPr>
      <w:tblGrid>
        <w:gridCol w:w="4680"/>
        <w:gridCol w:w="55"/>
        <w:gridCol w:w="86"/>
        <w:gridCol w:w="4821"/>
        <w:gridCol w:w="14"/>
        <w:gridCol w:w="4734"/>
      </w:tblGrid>
      <w:tr w:rsidR="00E85B23" w:rsidRPr="00073EC3" w14:paraId="34A6A15C" w14:textId="77777777" w:rsidTr="00313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45" w:type="pct"/>
            <w:gridSpan w:val="2"/>
            <w:shd w:val="clear" w:color="auto" w:fill="7030A0"/>
          </w:tcPr>
          <w:p w14:paraId="6F4951D1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Lavoro e previdenza</w:t>
            </w:r>
          </w:p>
        </w:tc>
        <w:tc>
          <w:tcPr>
            <w:tcW w:w="1710" w:type="pct"/>
            <w:gridSpan w:val="3"/>
            <w:shd w:val="clear" w:color="auto" w:fill="7030A0"/>
          </w:tcPr>
          <w:p w14:paraId="6AD4A0A1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CHI</w:t>
            </w:r>
          </w:p>
        </w:tc>
        <w:tc>
          <w:tcPr>
            <w:tcW w:w="1645" w:type="pct"/>
            <w:shd w:val="clear" w:color="auto" w:fill="7030A0"/>
          </w:tcPr>
          <w:p w14:paraId="7A233B4B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COSA</w:t>
            </w:r>
          </w:p>
        </w:tc>
      </w:tr>
      <w:tr w:rsidR="00D81C84" w:rsidRPr="00073EC3" w14:paraId="73870C77" w14:textId="77777777" w:rsidTr="00313AF5">
        <w:tc>
          <w:tcPr>
            <w:tcW w:w="1645" w:type="pct"/>
            <w:gridSpan w:val="2"/>
            <w:shd w:val="clear" w:color="auto" w:fill="auto"/>
          </w:tcPr>
          <w:p w14:paraId="77891CA9" w14:textId="68DB06A9" w:rsidR="00D81C84" w:rsidRPr="00CB6F26" w:rsidRDefault="004F5169" w:rsidP="00D81C84">
            <w:pPr>
              <w:rPr>
                <w:color w:val="636363" w:themeColor="background2"/>
                <w:sz w:val="28"/>
                <w:szCs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M</w:t>
            </w:r>
            <w:r w:rsidRPr="004F5169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artedì 2</w:t>
            </w:r>
            <w:r w:rsidR="00D81C84" w:rsidRPr="00073EC3">
              <w:rPr>
                <w:color w:val="FFFFFF" w:themeColor="background1"/>
                <w:sz w:val="28"/>
              </w:rPr>
              <w:t>avoro e previdenza</w:t>
            </w:r>
          </w:p>
        </w:tc>
        <w:tc>
          <w:tcPr>
            <w:tcW w:w="1710" w:type="pct"/>
            <w:gridSpan w:val="3"/>
            <w:shd w:val="clear" w:color="auto" w:fill="auto"/>
          </w:tcPr>
          <w:p w14:paraId="621D8238" w14:textId="607F640C" w:rsidR="00D81C84" w:rsidRPr="00CB6F26" w:rsidRDefault="00D81C84" w:rsidP="00D81C84">
            <w:pPr>
              <w:rPr>
                <w:color w:val="636363" w:themeColor="background2"/>
                <w:sz w:val="32"/>
                <w:szCs w:val="32"/>
              </w:rPr>
            </w:pPr>
            <w:r>
              <w:rPr>
                <w:color w:val="636363" w:themeColor="background2"/>
                <w:sz w:val="22"/>
              </w:rPr>
              <w:t xml:space="preserve"> </w:t>
            </w:r>
            <w:r w:rsidRPr="00CB6F26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>Datori di lavoro</w:t>
            </w:r>
          </w:p>
        </w:tc>
        <w:tc>
          <w:tcPr>
            <w:tcW w:w="1645" w:type="pct"/>
            <w:shd w:val="clear" w:color="auto" w:fill="auto"/>
          </w:tcPr>
          <w:p w14:paraId="79F695A1" w14:textId="483FB1A8" w:rsidR="00D81C84" w:rsidRPr="00CB6F26" w:rsidRDefault="00D81C84" w:rsidP="00D81C84">
            <w:pPr>
              <w:autoSpaceDE w:val="0"/>
              <w:autoSpaceDN w:val="0"/>
              <w:adjustRightInd w:val="0"/>
              <w:spacing w:before="0" w:after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B6F26">
              <w:rPr>
                <w:b/>
                <w:bCs/>
                <w:color w:val="EFB251" w:themeColor="accent4"/>
                <w:sz w:val="28"/>
                <w:szCs w:val="28"/>
              </w:rPr>
              <w:t xml:space="preserve"> </w:t>
            </w:r>
            <w:r w:rsidRPr="00CB6F26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UNIEMENS</w:t>
            </w:r>
          </w:p>
          <w:p w14:paraId="03D74105" w14:textId="77777777" w:rsidR="00D81C84" w:rsidRPr="00CB6F26" w:rsidRDefault="00D81C84" w:rsidP="00D81C8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B6F26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Entro oggi i datori di lavoro devono comunicare la denuncia, relativa al mese di marzo, delle</w:t>
            </w:r>
          </w:p>
          <w:p w14:paraId="73E61649" w14:textId="77777777" w:rsidR="00D81C84" w:rsidRPr="00CB6F26" w:rsidRDefault="00D81C84" w:rsidP="00D81C8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B6F26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retribuzioni e dei relativi contributi corrisposti a ogni lavoratore dipendente o collaboratore.</w:t>
            </w:r>
          </w:p>
          <w:p w14:paraId="69FEEAEA" w14:textId="5CF1D492" w:rsidR="00D81C84" w:rsidRPr="00CB6F26" w:rsidRDefault="00D81C84" w:rsidP="00D81C84">
            <w:pPr>
              <w:rPr>
                <w:color w:val="FFFFFF" w:themeColor="background1"/>
                <w:sz w:val="28"/>
                <w:szCs w:val="28"/>
              </w:rPr>
            </w:pPr>
            <w:r w:rsidRPr="00CB6F26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La mancata comunicazione entro i tempi determina un reato di evasione contributiva.</w:t>
            </w:r>
          </w:p>
        </w:tc>
      </w:tr>
      <w:tr w:rsidR="00D81C84" w14:paraId="078A0094" w14:textId="77777777" w:rsidTr="00E85B23">
        <w:tblPrEx>
          <w:tblLook w:val="02A0" w:firstRow="1" w:lastRow="0" w:firstColumn="1" w:lastColumn="0" w:noHBand="1" w:noVBand="0"/>
        </w:tblPrEx>
        <w:tc>
          <w:tcPr>
            <w:tcW w:w="1675" w:type="pct"/>
            <w:gridSpan w:val="3"/>
            <w:shd w:val="clear" w:color="auto" w:fill="7030A0"/>
          </w:tcPr>
          <w:p w14:paraId="1EF61BEE" w14:textId="4350CFDA" w:rsidR="00D81C84" w:rsidRPr="00073EC3" w:rsidRDefault="00D81C84" w:rsidP="00D81C84">
            <w:pPr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LAVORO E PREVIDENZA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75" w:type="pct"/>
            <w:shd w:val="clear" w:color="auto" w:fill="7030A0"/>
          </w:tcPr>
          <w:p w14:paraId="629A461C" w14:textId="77777777" w:rsidR="00D81C84" w:rsidRPr="00073EC3" w:rsidRDefault="00D81C84" w:rsidP="00D81C84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CHI</w:t>
            </w:r>
          </w:p>
        </w:tc>
        <w:tc>
          <w:tcPr>
            <w:tcW w:w="1650" w:type="pct"/>
            <w:gridSpan w:val="2"/>
            <w:shd w:val="clear" w:color="auto" w:fill="7030A0"/>
          </w:tcPr>
          <w:p w14:paraId="53809968" w14:textId="77777777" w:rsidR="00D81C84" w:rsidRPr="00073EC3" w:rsidRDefault="00D81C84" w:rsidP="00D81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COSA</w:t>
            </w:r>
          </w:p>
        </w:tc>
      </w:tr>
      <w:tr w:rsidR="00D81C84" w14:paraId="0779C616" w14:textId="77777777" w:rsidTr="00313AF5">
        <w:tblPrEx>
          <w:tblLook w:val="02A0" w:firstRow="1" w:lastRow="0" w:firstColumn="1" w:lastColumn="0" w:noHBand="1" w:noVBand="0"/>
        </w:tblPrEx>
        <w:tc>
          <w:tcPr>
            <w:tcW w:w="1626" w:type="pct"/>
            <w:tcBorders>
              <w:top w:val="single" w:sz="2" w:space="0" w:color="D9D9D9" w:themeColor="background1" w:themeShade="D9"/>
            </w:tcBorders>
          </w:tcPr>
          <w:p w14:paraId="5444E06B" w14:textId="0D7CC891" w:rsidR="00D81C84" w:rsidRPr="00CB6F26" w:rsidRDefault="00D81C84" w:rsidP="00D81C84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B6F26">
              <w:rPr>
                <w:rFonts w:ascii="Formata-Bold" w:hAnsi="Formata-Bold" w:cs="Formata-Bold"/>
                <w:b/>
                <w:bCs/>
                <w:color w:val="auto"/>
                <w:sz w:val="32"/>
                <w:szCs w:val="32"/>
                <w:lang w:eastAsia="en-US"/>
              </w:rPr>
              <w:t>Mercoledì 3</w:t>
            </w:r>
          </w:p>
          <w:p w14:paraId="71623A9D" w14:textId="77777777" w:rsidR="00D81C84" w:rsidRPr="001F2C27" w:rsidRDefault="00D81C84" w:rsidP="00D81C84">
            <w:pPr>
              <w:rPr>
                <w:sz w:val="4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24" w:type="pct"/>
            <w:gridSpan w:val="3"/>
          </w:tcPr>
          <w:p w14:paraId="606F9FC1" w14:textId="729A183F" w:rsidR="00D81C84" w:rsidRPr="001E2E5D" w:rsidRDefault="00D81C84" w:rsidP="00D81C84">
            <w:pPr>
              <w:rPr>
                <w:b/>
                <w:bCs/>
                <w:sz w:val="28"/>
                <w:szCs w:val="28"/>
              </w:rPr>
            </w:pPr>
            <w:r w:rsidRPr="001E2E5D">
              <w:rPr>
                <w:b/>
                <w:bCs/>
                <w:sz w:val="28"/>
                <w:szCs w:val="28"/>
              </w:rPr>
              <w:t>FAMIGLIE</w:t>
            </w:r>
          </w:p>
        </w:tc>
        <w:tc>
          <w:tcPr>
            <w:tcW w:w="1650" w:type="pct"/>
            <w:gridSpan w:val="2"/>
          </w:tcPr>
          <w:p w14:paraId="4D286EC8" w14:textId="670C8C78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Libretto di famiglia</w:t>
            </w:r>
          </w:p>
          <w:p w14:paraId="232EDD41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Comunicazione all’INPS delle prestazioni occasionali</w:t>
            </w:r>
          </w:p>
          <w:p w14:paraId="57EABDFC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usufruite nel mese precedente da parte</w:t>
            </w:r>
          </w:p>
          <w:p w14:paraId="63874F4D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delle famiglie. La comunicazione potrà essere</w:t>
            </w:r>
          </w:p>
          <w:p w14:paraId="58FA263F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effettuata accedendo al sito dell’INPS con le credenziali</w:t>
            </w:r>
          </w:p>
          <w:p w14:paraId="0F9A2099" w14:textId="638E5981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SPID</w:t>
            </w:r>
          </w:p>
          <w:p w14:paraId="26E13BAA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Gli utilizzatori possono acquisire prestazioni di</w:t>
            </w:r>
          </w:p>
          <w:p w14:paraId="29BAB76F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lavoro attraverso il libretto di famiglia composto</w:t>
            </w:r>
          </w:p>
          <w:p w14:paraId="7B1BEC85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da titoli di pagamento il cui valore nominale è</w:t>
            </w:r>
          </w:p>
          <w:p w14:paraId="794DAA4A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lastRenderedPageBreak/>
              <w:t xml:space="preserve">fissato in </w:t>
            </w:r>
            <w:r w:rsidRPr="001E2E5D">
              <w:rPr>
                <w:rFonts w:ascii="EuroSans-Regular" w:hAnsi="EuroSans-Regular" w:cs="EuroSans-Regular"/>
                <w:color w:val="auto"/>
                <w:sz w:val="28"/>
                <w:szCs w:val="28"/>
                <w:lang w:eastAsia="en-US"/>
              </w:rPr>
              <w:t xml:space="preserve">€ </w:t>
            </w: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10, destinati a compensare attività</w:t>
            </w:r>
          </w:p>
          <w:p w14:paraId="338AE261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lavorative di durata non superiore a un’ora. Il</w:t>
            </w:r>
          </w:p>
          <w:p w14:paraId="721B62B3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libretto può essere finanziato dagli utilizzatori</w:t>
            </w:r>
          </w:p>
          <w:p w14:paraId="1FA66776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mediante versamento tramite F24 – Elide con</w:t>
            </w:r>
          </w:p>
          <w:p w14:paraId="4DDBEC36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causale LIFA, oppure tramite il sito dell’Ente tramite</w:t>
            </w:r>
          </w:p>
          <w:p w14:paraId="0901C55D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il portale dei pagamenti.</w:t>
            </w:r>
          </w:p>
          <w:p w14:paraId="23FD29EC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Ogni mese la famiglia utilizzatrice è tenuta a</w:t>
            </w:r>
          </w:p>
          <w:p w14:paraId="423E11DC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comunicare all’INPS le ore usufruite e il codice</w:t>
            </w:r>
          </w:p>
          <w:p w14:paraId="623FF791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fiscale dell’utilizzatore. L’Ente, entro il 15 del</w:t>
            </w:r>
          </w:p>
          <w:p w14:paraId="4B095CED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mese successivo, provvede al pagamento delle</w:t>
            </w:r>
          </w:p>
          <w:p w14:paraId="413ED57A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prestazioni per un corrispettivo pari a 8 euro</w:t>
            </w:r>
          </w:p>
          <w:p w14:paraId="229079F2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l’ora. Infatti la famiglia a fronte del pagamento</w:t>
            </w:r>
          </w:p>
          <w:p w14:paraId="1BA2FD7A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dei 10 euro, corrisponderà la somma pari a 8</w:t>
            </w:r>
          </w:p>
          <w:p w14:paraId="56E2EC83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euro netti al lavoratore occasionale. I 2 euro di</w:t>
            </w:r>
          </w:p>
          <w:p w14:paraId="5A984A76" w14:textId="77777777" w:rsidR="00D81C84" w:rsidRPr="001E2E5D" w:rsidRDefault="00D81C84" w:rsidP="00D81C84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lastRenderedPageBreak/>
              <w:t>differenza sono trattenuti dall’Ente ai fini assicurativi,</w:t>
            </w:r>
          </w:p>
          <w:p w14:paraId="0CD5F738" w14:textId="1F6D67C9" w:rsidR="00D81C84" w:rsidRPr="001E2E5D" w:rsidRDefault="00D81C84" w:rsidP="00D81C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8"/>
                <w:szCs w:val="28"/>
              </w:rPr>
            </w:pPr>
            <w:r w:rsidRPr="001E2E5D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contributivi e gestionali.</w:t>
            </w:r>
          </w:p>
        </w:tc>
      </w:tr>
    </w:tbl>
    <w:p w14:paraId="65B0E9F2" w14:textId="77777777" w:rsidR="00E85B23" w:rsidRDefault="00E85B23" w:rsidP="00E85B23">
      <w:pPr>
        <w:pStyle w:val="Spaziotabelle"/>
      </w:pPr>
    </w:p>
    <w:p w14:paraId="4F0BCC58" w14:textId="77777777" w:rsidR="00E85B23" w:rsidRDefault="00E85B23" w:rsidP="00E85B23">
      <w:pPr>
        <w:pStyle w:val="Spaziotabelle"/>
      </w:pPr>
    </w:p>
    <w:p w14:paraId="12AB273C" w14:textId="77777777" w:rsidR="00E85B23" w:rsidRDefault="00E85B23" w:rsidP="00E85B23">
      <w:pPr>
        <w:pStyle w:val="Spaziotabelle"/>
      </w:pPr>
    </w:p>
    <w:tbl>
      <w:tblPr>
        <w:tblStyle w:val="Compitisettimanali"/>
        <w:tblW w:w="5102" w:type="pct"/>
        <w:tblInd w:w="-289" w:type="dxa"/>
        <w:tblLook w:val="02A0" w:firstRow="1" w:lastRow="0" w:firstColumn="1" w:lastColumn="0" w:noHBand="1" w:noVBand="0"/>
        <w:tblDescription w:val="Assignment calendar"/>
      </w:tblPr>
      <w:tblGrid>
        <w:gridCol w:w="4734"/>
        <w:gridCol w:w="3785"/>
        <w:gridCol w:w="1137"/>
        <w:gridCol w:w="4734"/>
      </w:tblGrid>
      <w:tr w:rsidR="00127072" w14:paraId="419471B4" w14:textId="77777777" w:rsidTr="005B5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45" w:type="pct"/>
            <w:shd w:val="clear" w:color="auto" w:fill="7030A0"/>
          </w:tcPr>
          <w:tbl>
            <w:tblPr>
              <w:tblStyle w:val="Compitisettimanali"/>
              <w:tblW w:w="5102" w:type="pct"/>
              <w:tblLook w:val="02A0" w:firstRow="1" w:lastRow="0" w:firstColumn="1" w:lastColumn="0" w:noHBand="1" w:noVBand="0"/>
            </w:tblPr>
            <w:tblGrid>
              <w:gridCol w:w="1301"/>
              <w:gridCol w:w="1633"/>
              <w:gridCol w:w="1666"/>
            </w:tblGrid>
            <w:tr w:rsidR="00127072" w:rsidRPr="00562559" w14:paraId="11C5E9E0" w14:textId="77777777" w:rsidTr="00147D0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645" w:type="pct"/>
                  <w:shd w:val="clear" w:color="auto" w:fill="7030A0"/>
                </w:tcPr>
                <w:p w14:paraId="47681BBB" w14:textId="220425AA" w:rsidR="00127072" w:rsidRPr="008D40EB" w:rsidRDefault="00127072" w:rsidP="008756CF">
                  <w:pPr>
                    <w:jc w:val="center"/>
                    <w:rPr>
                      <w:b w:val="0"/>
                      <w:color w:val="FFFFFF" w:themeColor="background1"/>
                      <w:sz w:val="24"/>
                      <w:szCs w:val="24"/>
                    </w:rPr>
                  </w:pPr>
                  <w:r w:rsidRPr="008D40EB">
                    <w:rPr>
                      <w:b w:val="0"/>
                      <w:color w:val="FFFFFF" w:themeColor="background1"/>
                      <w:sz w:val="24"/>
                      <w:szCs w:val="24"/>
                    </w:rPr>
                    <w:t>Lavoro</w:t>
                  </w: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1315" w:type="pct"/>
                  <w:shd w:val="clear" w:color="auto" w:fill="7030A0"/>
                </w:tcPr>
                <w:p w14:paraId="7FFCC253" w14:textId="1B2C0B31" w:rsidR="00127072" w:rsidRPr="008D40EB" w:rsidRDefault="008D40EB" w:rsidP="008756CF">
                  <w:pPr>
                    <w:jc w:val="center"/>
                    <w:rPr>
                      <w:b w:val="0"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 w:val="0"/>
                      <w:color w:val="FFFFFF" w:themeColor="background1"/>
                      <w:sz w:val="24"/>
                      <w:szCs w:val="24"/>
                    </w:rPr>
                    <w:t xml:space="preserve">e </w:t>
                  </w:r>
                  <w:r w:rsidR="00127072" w:rsidRPr="008D40EB">
                    <w:rPr>
                      <w:b w:val="0"/>
                      <w:color w:val="FFFFFF" w:themeColor="background1"/>
                      <w:sz w:val="24"/>
                      <w:szCs w:val="24"/>
                    </w:rPr>
                    <w:t>previdenza</w:t>
                  </w:r>
                </w:p>
              </w:tc>
              <w:tc>
                <w:tcPr>
                  <w:tcW w:w="2040" w:type="pct"/>
                  <w:shd w:val="clear" w:color="auto" w:fill="7030A0"/>
                </w:tcPr>
                <w:p w14:paraId="1EB7F1DA" w14:textId="1425AEB9" w:rsidR="00127072" w:rsidRPr="00562559" w:rsidRDefault="00127072" w:rsidP="008756C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FFFFFF" w:themeColor="background1"/>
                      <w:sz w:val="28"/>
                    </w:rPr>
                  </w:pPr>
                </w:p>
              </w:tc>
            </w:tr>
          </w:tbl>
          <w:p w14:paraId="4B0CE56A" w14:textId="633A1C9A" w:rsidR="00127072" w:rsidRPr="00E85B23" w:rsidRDefault="00127072" w:rsidP="008756CF">
            <w:pPr>
              <w:jc w:val="center"/>
              <w:rPr>
                <w:b w:val="0"/>
                <w:color w:val="FFFFFF" w:themeColor="background1"/>
                <w:sz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15" w:type="pct"/>
            <w:shd w:val="clear" w:color="auto" w:fill="7030A0"/>
          </w:tcPr>
          <w:tbl>
            <w:tblPr>
              <w:tblStyle w:val="Compitisettimanali"/>
              <w:tblW w:w="5102" w:type="pct"/>
              <w:tblLook w:val="02A0" w:firstRow="1" w:lastRow="0" w:firstColumn="1" w:lastColumn="0" w:noHBand="1" w:noVBand="0"/>
            </w:tblPr>
            <w:tblGrid>
              <w:gridCol w:w="1195"/>
              <w:gridCol w:w="955"/>
              <w:gridCol w:w="1482"/>
            </w:tblGrid>
            <w:tr w:rsidR="00127072" w:rsidRPr="00562559" w14:paraId="2A419760" w14:textId="77777777" w:rsidTr="00147D0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645" w:type="pct"/>
                  <w:shd w:val="clear" w:color="auto" w:fill="7030A0"/>
                </w:tcPr>
                <w:p w14:paraId="43F2A58B" w14:textId="04AC9905" w:rsidR="00127072" w:rsidRPr="00562559" w:rsidRDefault="00127072" w:rsidP="008756CF">
                  <w:pPr>
                    <w:jc w:val="center"/>
                    <w:rPr>
                      <w:b w:val="0"/>
                      <w:color w:val="FFFFFF" w:themeColor="background1"/>
                      <w:sz w:val="28"/>
                    </w:rPr>
                  </w:pP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1315" w:type="pct"/>
                  <w:shd w:val="clear" w:color="auto" w:fill="7030A0"/>
                </w:tcPr>
                <w:p w14:paraId="4EC5B12B" w14:textId="77777777" w:rsidR="00127072" w:rsidRPr="00562559" w:rsidRDefault="00127072" w:rsidP="008756CF">
                  <w:pPr>
                    <w:jc w:val="center"/>
                    <w:rPr>
                      <w:b w:val="0"/>
                      <w:color w:val="FFFFFF" w:themeColor="background1"/>
                      <w:sz w:val="28"/>
                    </w:rPr>
                  </w:pPr>
                  <w:r w:rsidRPr="00562559">
                    <w:rPr>
                      <w:b w:val="0"/>
                      <w:color w:val="FFFFFF" w:themeColor="background1"/>
                      <w:sz w:val="28"/>
                    </w:rPr>
                    <w:t>CHI</w:t>
                  </w:r>
                </w:p>
              </w:tc>
              <w:tc>
                <w:tcPr>
                  <w:tcW w:w="2040" w:type="pct"/>
                  <w:shd w:val="clear" w:color="auto" w:fill="7030A0"/>
                </w:tcPr>
                <w:p w14:paraId="112A9923" w14:textId="6C7715ED" w:rsidR="00127072" w:rsidRPr="00562559" w:rsidRDefault="00127072" w:rsidP="008756C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FFFFFF" w:themeColor="background1"/>
                      <w:sz w:val="28"/>
                    </w:rPr>
                  </w:pPr>
                </w:p>
              </w:tc>
            </w:tr>
          </w:tbl>
          <w:p w14:paraId="48C9EB53" w14:textId="70A9FA42" w:rsidR="00127072" w:rsidRPr="00E85B23" w:rsidRDefault="00127072" w:rsidP="008756CF">
            <w:pPr>
              <w:jc w:val="center"/>
              <w:rPr>
                <w:b w:val="0"/>
                <w:color w:val="FFFFFF" w:themeColor="background1"/>
                <w:sz w:val="28"/>
              </w:rPr>
            </w:pPr>
          </w:p>
        </w:tc>
        <w:tc>
          <w:tcPr>
            <w:tcW w:w="2040" w:type="pct"/>
            <w:gridSpan w:val="2"/>
            <w:shd w:val="clear" w:color="auto" w:fill="7030A0"/>
          </w:tcPr>
          <w:tbl>
            <w:tblPr>
              <w:tblStyle w:val="Compitisettimanali"/>
              <w:tblW w:w="5102" w:type="pct"/>
              <w:tblLook w:val="02A0" w:firstRow="1" w:lastRow="0" w:firstColumn="1" w:lastColumn="0" w:noHBand="1" w:noVBand="0"/>
            </w:tblPr>
            <w:tblGrid>
              <w:gridCol w:w="1895"/>
              <w:gridCol w:w="1515"/>
              <w:gridCol w:w="2350"/>
            </w:tblGrid>
            <w:tr w:rsidR="00127072" w:rsidRPr="00562559" w14:paraId="05E48D2A" w14:textId="77777777" w:rsidTr="00147D0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1645" w:type="pct"/>
                  <w:shd w:val="clear" w:color="auto" w:fill="7030A0"/>
                </w:tcPr>
                <w:p w14:paraId="420F37BB" w14:textId="2F911F62" w:rsidR="00127072" w:rsidRPr="00562559" w:rsidRDefault="00127072" w:rsidP="008756CF">
                  <w:pPr>
                    <w:jc w:val="center"/>
                    <w:rPr>
                      <w:b w:val="0"/>
                      <w:color w:val="FFFFFF" w:themeColor="background1"/>
                      <w:sz w:val="28"/>
                    </w:rPr>
                  </w:pPr>
                </w:p>
              </w:tc>
              <w:tc>
                <w:tcPr>
      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      <w:tcW w:w="1315" w:type="pct"/>
                  <w:shd w:val="clear" w:color="auto" w:fill="7030A0"/>
                </w:tcPr>
                <w:p w14:paraId="5CD9D35A" w14:textId="77777777" w:rsidR="00127072" w:rsidRPr="00562559" w:rsidRDefault="00127072" w:rsidP="008756CF">
                  <w:pPr>
                    <w:jc w:val="center"/>
                    <w:rPr>
                      <w:b w:val="0"/>
                      <w:color w:val="FFFFFF" w:themeColor="background1"/>
                      <w:sz w:val="28"/>
                    </w:rPr>
                  </w:pPr>
                  <w:r w:rsidRPr="00562559">
                    <w:rPr>
                      <w:b w:val="0"/>
                      <w:color w:val="FFFFFF" w:themeColor="background1"/>
                      <w:sz w:val="28"/>
                    </w:rPr>
                    <w:t>CHI</w:t>
                  </w:r>
                </w:p>
              </w:tc>
              <w:tc>
                <w:tcPr>
                  <w:tcW w:w="2040" w:type="pct"/>
                  <w:shd w:val="clear" w:color="auto" w:fill="7030A0"/>
                </w:tcPr>
                <w:p w14:paraId="2B8E1C68" w14:textId="6D6DB6DC" w:rsidR="00127072" w:rsidRPr="00562559" w:rsidRDefault="00127072" w:rsidP="008756CF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FFFFFF" w:themeColor="background1"/>
                      <w:sz w:val="28"/>
                    </w:rPr>
                  </w:pPr>
                  <w:r w:rsidRPr="00562559">
                    <w:rPr>
                      <w:b w:val="0"/>
                      <w:color w:val="FFFFFF" w:themeColor="background1"/>
                      <w:sz w:val="28"/>
                    </w:rPr>
                    <w:t>COSA</w:t>
                  </w:r>
                </w:p>
              </w:tc>
            </w:tr>
          </w:tbl>
          <w:p w14:paraId="0555A480" w14:textId="3159188A" w:rsidR="00127072" w:rsidRPr="00E85B23" w:rsidRDefault="00127072" w:rsidP="008756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8"/>
              </w:rPr>
            </w:pPr>
          </w:p>
        </w:tc>
      </w:tr>
      <w:tr w:rsidR="00E85B23" w14:paraId="36852B07" w14:textId="77777777" w:rsidTr="00313AF5">
        <w:tc>
          <w:tcPr>
            <w:tcW w:w="1645" w:type="pct"/>
            <w:tcBorders>
              <w:top w:val="single" w:sz="2" w:space="0" w:color="D9D9D9" w:themeColor="background1" w:themeShade="D9"/>
            </w:tcBorders>
          </w:tcPr>
          <w:p w14:paraId="76DAF0DC" w14:textId="715A6B04" w:rsidR="00E85B23" w:rsidRPr="00E001CF" w:rsidRDefault="001E2E5D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E2E5D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Martedì 16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0" w:type="pct"/>
            <w:gridSpan w:val="2"/>
          </w:tcPr>
          <w:p w14:paraId="48572C65" w14:textId="49F0153C" w:rsidR="00E85B23" w:rsidRPr="001E2E5D" w:rsidRDefault="001E2E5D" w:rsidP="00313AF5">
            <w:pPr>
              <w:rPr>
                <w:sz w:val="28"/>
                <w:szCs w:val="28"/>
              </w:rPr>
            </w:pPr>
            <w:r>
              <w:rPr>
                <w:sz w:val="20"/>
              </w:rPr>
              <w:t xml:space="preserve"> </w:t>
            </w:r>
            <w:r w:rsidRPr="001E2E5D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Datore di lavoro</w:t>
            </w:r>
            <w:r w:rsidR="00D81C8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1645" w:type="pct"/>
            <w:tcBorders>
              <w:top w:val="single" w:sz="2" w:space="0" w:color="D9D9D9" w:themeColor="background1" w:themeShade="D9"/>
            </w:tcBorders>
          </w:tcPr>
          <w:p w14:paraId="7424A66B" w14:textId="1C5CFA76" w:rsidR="001E2E5D" w:rsidRPr="0052435B" w:rsidRDefault="001E2E5D" w:rsidP="001E2E5D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52435B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versamento ritenute e</w:t>
            </w:r>
          </w:p>
          <w:p w14:paraId="3D114EFB" w14:textId="77777777" w:rsidR="001E2E5D" w:rsidRPr="0052435B" w:rsidRDefault="001E2E5D" w:rsidP="001E2E5D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52435B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contributi</w:t>
            </w:r>
          </w:p>
          <w:p w14:paraId="5C0FD39D" w14:textId="77777777" w:rsidR="001E2E5D" w:rsidRPr="0052435B" w:rsidRDefault="001E2E5D" w:rsidP="001E2E5D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52435B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Versamento da parte del sostituto di imposta</w:t>
            </w:r>
          </w:p>
          <w:p w14:paraId="66362578" w14:textId="77777777" w:rsidR="001E2E5D" w:rsidRPr="0052435B" w:rsidRDefault="001E2E5D" w:rsidP="001E2E5D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52435B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delle ritenute fiscali e contributi previdenziali</w:t>
            </w:r>
          </w:p>
          <w:p w14:paraId="46485AF7" w14:textId="77777777" w:rsidR="001E2E5D" w:rsidRPr="0052435B" w:rsidRDefault="001E2E5D" w:rsidP="001E2E5D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52435B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trattenuti dal datore di lavoro al lavoratore</w:t>
            </w:r>
          </w:p>
          <w:p w14:paraId="60D67E8F" w14:textId="77777777" w:rsidR="001E2E5D" w:rsidRPr="0052435B" w:rsidRDefault="001E2E5D" w:rsidP="001E2E5D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52435B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dipendente, contestualmente alla quota a carico</w:t>
            </w:r>
          </w:p>
          <w:p w14:paraId="1FC22312" w14:textId="77777777" w:rsidR="001E2E5D" w:rsidRPr="0052435B" w:rsidRDefault="001E2E5D" w:rsidP="001E2E5D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52435B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del datore di lavoro. Il versamento avviene</w:t>
            </w:r>
          </w:p>
          <w:p w14:paraId="75C82B53" w14:textId="77777777" w:rsidR="001E2E5D" w:rsidRPr="0052435B" w:rsidRDefault="001E2E5D" w:rsidP="001E2E5D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52435B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mediante Modello F24, compilato con gli</w:t>
            </w:r>
          </w:p>
          <w:p w14:paraId="1B32FB6D" w14:textId="77777777" w:rsidR="001E2E5D" w:rsidRPr="0052435B" w:rsidRDefault="001E2E5D" w:rsidP="001E2E5D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52435B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estremi del sostituto e gli estremi della matricola</w:t>
            </w:r>
          </w:p>
          <w:p w14:paraId="0DE44A36" w14:textId="77777777" w:rsidR="001E2E5D" w:rsidRPr="0052435B" w:rsidRDefault="001E2E5D" w:rsidP="001E2E5D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52435B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INPS del sostituto, in relazione al mese di</w:t>
            </w:r>
          </w:p>
          <w:p w14:paraId="09FFA348" w14:textId="77777777" w:rsidR="001E2E5D" w:rsidRPr="0052435B" w:rsidRDefault="001E2E5D" w:rsidP="001E2E5D">
            <w:pPr>
              <w:autoSpaceDE w:val="0"/>
              <w:autoSpaceDN w:val="0"/>
              <w:adjustRightInd w:val="0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52435B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aprile 2023.</w:t>
            </w:r>
          </w:p>
          <w:p w14:paraId="5C08804C" w14:textId="77777777" w:rsidR="00E85B23" w:rsidRPr="0052435B" w:rsidRDefault="00E85B23" w:rsidP="00313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4D2EBC2D" w14:textId="77777777" w:rsidR="00E85B23" w:rsidRDefault="00E85B23" w:rsidP="00313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F5D8A7" w14:textId="77777777" w:rsidR="00E85B23" w:rsidRPr="00E466C3" w:rsidRDefault="00E85B23" w:rsidP="00313A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B23" w:rsidRPr="005D2315" w14:paraId="13AF35DA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shd w:val="clear" w:color="auto" w:fill="7030A0"/>
          </w:tcPr>
          <w:p w14:paraId="2DD07367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lastRenderedPageBreak/>
              <w:t>Lavoro e previdenza</w:t>
            </w:r>
          </w:p>
        </w:tc>
        <w:tc>
          <w:tcPr>
            <w:tcW w:w="1710" w:type="pct"/>
            <w:gridSpan w:val="2"/>
            <w:shd w:val="clear" w:color="auto" w:fill="7030A0"/>
          </w:tcPr>
          <w:p w14:paraId="30E7F150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CHI</w:t>
            </w:r>
          </w:p>
        </w:tc>
        <w:tc>
          <w:tcPr>
            <w:tcW w:w="1645" w:type="pct"/>
            <w:shd w:val="clear" w:color="auto" w:fill="7030A0"/>
          </w:tcPr>
          <w:p w14:paraId="4D215B0F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COSA</w:t>
            </w:r>
          </w:p>
        </w:tc>
      </w:tr>
      <w:tr w:rsidR="00E85B23" w:rsidRPr="005D2315" w14:paraId="38E06E43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1C195C94" w14:textId="77777777" w:rsidR="00E85B23" w:rsidRDefault="009F4DDC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Martedì 16</w:t>
            </w:r>
          </w:p>
          <w:p w14:paraId="1483AC97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C408D7A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2DC1006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31BBF5A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260A93B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BE56D3B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6670AC3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B9198C6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40B3E6D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8143B49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92BF913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4E0FE7D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98A2485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EBD8245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6FDE2F6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A2DDC87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BE0B80E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449C30A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D980437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CA4C2F0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ED83E7D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A581D3B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6D403C4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68118A0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25144E3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7E587C3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10A4973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6A7F070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4942D54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E0F1133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16BEBD0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AA96A73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FC91FEE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82F953F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7B211BE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4E281B7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38B976F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29C7694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6735F3D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054DE43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7C1760E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FFAB553" w14:textId="77777777" w:rsidR="008D40EB" w:rsidRDefault="008D40EB" w:rsidP="00E85B23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3B1B926" w14:textId="4BD067AD" w:rsidR="008D40EB" w:rsidRPr="009F4DDC" w:rsidRDefault="006D6CD4" w:rsidP="00E85B2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Mercoledì 31</w:t>
            </w:r>
          </w:p>
        </w:tc>
        <w:tc>
          <w:tcPr>
            <w:tcW w:w="1710" w:type="pct"/>
            <w:gridSpan w:val="2"/>
            <w:tcBorders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293D6B9B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>Artigiani e commercianti: contributi minimali</w:t>
            </w:r>
          </w:p>
          <w:p w14:paraId="1D75CB71" w14:textId="77777777" w:rsidR="00D81C84" w:rsidRDefault="009F4DDC" w:rsidP="00D81C84">
            <w:pPr>
              <w:rPr>
                <w:b/>
                <w:sz w:val="28"/>
                <w:szCs w:val="28"/>
              </w:rPr>
            </w:pPr>
            <w:r w:rsidRPr="009F4DDC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INPS</w:t>
            </w:r>
            <w:r w:rsidR="00D81C84">
              <w:rPr>
                <w:b/>
                <w:sz w:val="28"/>
                <w:szCs w:val="28"/>
              </w:rPr>
              <w:t xml:space="preserve"> </w:t>
            </w:r>
          </w:p>
          <w:p w14:paraId="43EFCB57" w14:textId="77777777" w:rsidR="00D81C84" w:rsidRDefault="00D81C84" w:rsidP="00D81C84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D81C8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Datori di lavoro e artigiani:</w:t>
            </w:r>
          </w:p>
          <w:p w14:paraId="213A1721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35BB9771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35F43057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3F1091B5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55ADE6E4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381EFC50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14007022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2BCD45B0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35F1067C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6246A86A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687DA7C1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17F32B42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398DAD9A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27D7A4A4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5DDFBC32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21E29364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2404706F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700FFEF3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1C6ACCE2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45A74349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239702D4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0554C192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5B2695D0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3B468D8A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4232F5C9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404EE9A5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203BBDBF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0C2E2C86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4EF1FDFF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76DD5A1C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6451799E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18C572E4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363B0A66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3E39A484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12BA6480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1D90270A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46778D56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0ECA7CAD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530F7653" w14:textId="77777777" w:rsidR="006D6CD4" w:rsidRDefault="006D6CD4" w:rsidP="00D81C84">
            <w:pPr>
              <w:rPr>
                <w:b/>
                <w:sz w:val="28"/>
                <w:szCs w:val="28"/>
              </w:rPr>
            </w:pPr>
          </w:p>
          <w:p w14:paraId="5E159CFB" w14:textId="1F47AB54" w:rsidR="006D6CD4" w:rsidRPr="006D6CD4" w:rsidRDefault="006D6CD4" w:rsidP="00D81C84">
            <w:pPr>
              <w:rPr>
                <w:b/>
                <w:sz w:val="28"/>
                <w:szCs w:val="28"/>
              </w:rPr>
            </w:pPr>
            <w:r w:rsidRPr="006D6CD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Datori di lavoro</w:t>
            </w:r>
          </w:p>
          <w:p w14:paraId="1418AF30" w14:textId="4B0A6A38" w:rsidR="006D6CD4" w:rsidRPr="00D81C84" w:rsidRDefault="006D6CD4" w:rsidP="00D81C84">
            <w:pPr>
              <w:rPr>
                <w:sz w:val="28"/>
                <w:szCs w:val="28"/>
              </w:rPr>
            </w:pPr>
          </w:p>
        </w:tc>
        <w:tc>
          <w:tcPr>
            <w:tcW w:w="1645" w:type="pct"/>
            <w:tcBorders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31370E15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>contributi minimali</w:t>
            </w:r>
          </w:p>
          <w:p w14:paraId="2823FBB2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INPS</w:t>
            </w:r>
          </w:p>
          <w:p w14:paraId="077B9AC2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Versamento della I^ rata relativa ai contributi</w:t>
            </w:r>
          </w:p>
          <w:p w14:paraId="2BECB5B5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minimali per gli iscritti negli elenchi previdenziali</w:t>
            </w:r>
          </w:p>
          <w:p w14:paraId="3303A131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INPS artigiani e commercianti per l’anno</w:t>
            </w:r>
          </w:p>
          <w:p w14:paraId="2D4BB6BC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di imposta 2023. L’importo viene calcolato su</w:t>
            </w:r>
          </w:p>
          <w:p w14:paraId="4CAE0D48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un reddito minimo (il cosiddetto minimale)</w:t>
            </w:r>
          </w:p>
          <w:p w14:paraId="4C406BD5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stabilito annualmente dall’Ente, anche se il</w:t>
            </w:r>
          </w:p>
          <w:p w14:paraId="5E759AB3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reddito effettivo ai fini fiscali risulta inferiore a</w:t>
            </w:r>
          </w:p>
          <w:p w14:paraId="60BCBA70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tale soglia. Il versamento va effettuato tramite</w:t>
            </w:r>
          </w:p>
          <w:p w14:paraId="43494CBA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F24, indicando le causali AF, per gli artigiani,</w:t>
            </w:r>
          </w:p>
          <w:p w14:paraId="6E1166F1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e CF, per i commercianti alla sezione INPS.</w:t>
            </w:r>
          </w:p>
          <w:p w14:paraId="2CA7108E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L’Ente mette a disposizione del contribuente,</w:t>
            </w:r>
          </w:p>
          <w:p w14:paraId="2032EBBC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all’interno del Cassetto Previdenziale Artigiani</w:t>
            </w:r>
          </w:p>
          <w:p w14:paraId="5C8A3E19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lastRenderedPageBreak/>
              <w:t xml:space="preserve">e Commercianti presente sul sito </w:t>
            </w:r>
            <w:r w:rsidRPr="009F4DDC">
              <w:rPr>
                <w:rFonts w:ascii="Formata-Italic" w:hAnsi="Formata-Italic" w:cs="Formata-Italic"/>
                <w:i/>
                <w:iCs/>
                <w:color w:val="auto"/>
                <w:sz w:val="28"/>
                <w:szCs w:val="28"/>
                <w:lang w:eastAsia="en-US"/>
              </w:rPr>
              <w:t>www.inps.it</w:t>
            </w: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,</w:t>
            </w:r>
          </w:p>
          <w:p w14:paraId="3E7D24C4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il Modello F24 debitamente compilato con il</w:t>
            </w:r>
          </w:p>
          <w:p w14:paraId="61F84B51" w14:textId="77777777" w:rsidR="009F4DDC" w:rsidRPr="009F4DDC" w:rsidRDefault="009F4DDC" w:rsidP="009F4DDC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numero di matricola del contribuente da inserire</w:t>
            </w:r>
          </w:p>
          <w:p w14:paraId="3E82F76F" w14:textId="77777777" w:rsidR="00E85B23" w:rsidRDefault="009F4DDC" w:rsidP="009F4DDC">
            <w:pP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9F4DDC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nel modello.</w:t>
            </w:r>
          </w:p>
          <w:p w14:paraId="3ADF6C97" w14:textId="77777777" w:rsidR="00D81C84" w:rsidRPr="00D81C84" w:rsidRDefault="00D81C84" w:rsidP="00D81C84">
            <w:pPr>
              <w:autoSpaceDE w:val="0"/>
              <w:autoSpaceDN w:val="0"/>
              <w:adjustRightInd w:val="0"/>
              <w:spacing w:before="0" w:after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D81C8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versamento premio INAIL anno 2023</w:t>
            </w:r>
          </w:p>
          <w:p w14:paraId="2855A04B" w14:textId="77777777" w:rsidR="00D81C84" w:rsidRPr="00D81C84" w:rsidRDefault="00D81C84" w:rsidP="00D81C8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D81C8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Termine di versamento 2^ rata di 4 del premio</w:t>
            </w:r>
          </w:p>
          <w:p w14:paraId="77F32300" w14:textId="77777777" w:rsidR="00D81C84" w:rsidRPr="00D81C84" w:rsidRDefault="00D81C84" w:rsidP="00D81C8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D81C8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INAIL per i datori di lavoro e per i soggetti</w:t>
            </w:r>
          </w:p>
          <w:p w14:paraId="4592BB53" w14:textId="77777777" w:rsidR="00D81C84" w:rsidRPr="00D81C84" w:rsidRDefault="00D81C84" w:rsidP="00D81C8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D81C8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artigiani obbligati all’iscrizione all’assicurazione</w:t>
            </w:r>
          </w:p>
          <w:p w14:paraId="2929309A" w14:textId="77777777" w:rsidR="00D81C84" w:rsidRPr="00D81C84" w:rsidRDefault="00D81C84" w:rsidP="00D81C8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D81C8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INAIL. Il premio va pagato tramite Modello</w:t>
            </w:r>
          </w:p>
          <w:p w14:paraId="2C3A486E" w14:textId="77777777" w:rsidR="00D81C84" w:rsidRPr="00D81C84" w:rsidRDefault="00D81C84" w:rsidP="00D81C8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D81C8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F24, compilando la “Sezione altri enti previdenziali</w:t>
            </w:r>
          </w:p>
          <w:p w14:paraId="4AE790C3" w14:textId="52F97E8C" w:rsidR="00D81C84" w:rsidRDefault="00D81C84" w:rsidP="00D81C84">
            <w:pP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D81C8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e assicurativi – INAIL”.</w:t>
            </w:r>
          </w:p>
          <w:p w14:paraId="32F69A6B" w14:textId="77777777" w:rsidR="006D6CD4" w:rsidRDefault="006D6CD4" w:rsidP="00D81C84">
            <w:pP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</w:p>
          <w:p w14:paraId="379A1AC1" w14:textId="77777777" w:rsidR="006D6CD4" w:rsidRDefault="006D6CD4" w:rsidP="00D81C84">
            <w:pP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</w:p>
          <w:p w14:paraId="5ED277F2" w14:textId="77777777" w:rsidR="006D6CD4" w:rsidRPr="006D6CD4" w:rsidRDefault="006D6CD4" w:rsidP="006D6CD4">
            <w:pPr>
              <w:autoSpaceDE w:val="0"/>
              <w:autoSpaceDN w:val="0"/>
              <w:adjustRightInd w:val="0"/>
              <w:spacing w:before="0" w:after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6D6CD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UNIEMENS</w:t>
            </w:r>
          </w:p>
          <w:p w14:paraId="4B505D66" w14:textId="77777777" w:rsidR="006D6CD4" w:rsidRPr="00BC3A14" w:rsidRDefault="006D6CD4" w:rsidP="006D6CD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C3A1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Entro oggi i datori di lavoro devono comunicare la denuncia, relativa al mese di aprile, delle retribuzioni</w:t>
            </w:r>
          </w:p>
          <w:p w14:paraId="651BEDC4" w14:textId="77777777" w:rsidR="006D6CD4" w:rsidRPr="00BC3A14" w:rsidRDefault="006D6CD4" w:rsidP="006D6CD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C3A1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e dei relativi contributi corrisposti a ogni lavoratore dipendente o collaboratore. La mancata</w:t>
            </w:r>
          </w:p>
          <w:p w14:paraId="008A14C8" w14:textId="7B7D5EA0" w:rsidR="006D6CD4" w:rsidRPr="00BC3A14" w:rsidRDefault="006D6CD4" w:rsidP="006D6CD4">
            <w:pP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C3A1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lastRenderedPageBreak/>
              <w:t>comunicazione entro i tempi determina un reato di evasione contributiva.</w:t>
            </w:r>
          </w:p>
          <w:p w14:paraId="17B2A0C1" w14:textId="77777777" w:rsidR="006D6CD4" w:rsidRPr="00BC3A14" w:rsidRDefault="006D6CD4" w:rsidP="00D81C84">
            <w:pPr>
              <w:rPr>
                <w:rFonts w:ascii="Formata-Regular" w:hAnsi="Formata-Regular" w:cs="Formata-Regular"/>
                <w:color w:val="auto"/>
                <w:sz w:val="16"/>
                <w:szCs w:val="16"/>
                <w:lang w:eastAsia="en-US"/>
              </w:rPr>
            </w:pPr>
          </w:p>
          <w:p w14:paraId="79D4B60A" w14:textId="77777777" w:rsidR="008D40EB" w:rsidRDefault="008D40EB" w:rsidP="00D81C84">
            <w:pP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</w:p>
          <w:p w14:paraId="118F5938" w14:textId="77777777" w:rsidR="008D40EB" w:rsidRPr="00D81C84" w:rsidRDefault="008D40EB" w:rsidP="00D81C84">
            <w:pP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</w:p>
          <w:p w14:paraId="630C5FAB" w14:textId="77777777" w:rsidR="00E001CF" w:rsidRPr="00D81C84" w:rsidRDefault="00E001CF" w:rsidP="009F4DDC">
            <w:pPr>
              <w:rPr>
                <w:rFonts w:ascii="Formata-Regular" w:hAnsi="Formata-Regular" w:cs="Formata-Regular"/>
                <w:color w:val="auto"/>
                <w:sz w:val="28"/>
                <w:szCs w:val="28"/>
              </w:rPr>
            </w:pPr>
          </w:p>
          <w:p w14:paraId="764317CE" w14:textId="77777777" w:rsidR="00E001CF" w:rsidRDefault="00E001CF" w:rsidP="009F4DDC">
            <w:pPr>
              <w:rPr>
                <w:rFonts w:ascii="Formata-Regular" w:hAnsi="Formata-Regular" w:cs="Formata-Regular"/>
                <w:color w:val="auto"/>
                <w:sz w:val="28"/>
                <w:szCs w:val="28"/>
              </w:rPr>
            </w:pPr>
          </w:p>
          <w:p w14:paraId="04C1116C" w14:textId="77777777" w:rsidR="00E001CF" w:rsidRDefault="00E001CF" w:rsidP="009F4DDC">
            <w:pPr>
              <w:rPr>
                <w:rFonts w:ascii="Formata-Regular" w:hAnsi="Formata-Regular" w:cs="Formata-Regular"/>
                <w:color w:val="auto"/>
                <w:sz w:val="28"/>
                <w:szCs w:val="28"/>
              </w:rPr>
            </w:pPr>
          </w:p>
          <w:p w14:paraId="15D5746E" w14:textId="0D6E53A5" w:rsidR="00E001CF" w:rsidRPr="00073EC3" w:rsidRDefault="00E001CF" w:rsidP="009F4DDC">
            <w:pPr>
              <w:rPr>
                <w:color w:val="auto"/>
                <w:sz w:val="20"/>
              </w:rPr>
            </w:pPr>
          </w:p>
        </w:tc>
      </w:tr>
      <w:tr w:rsidR="00E85B23" w:rsidRPr="005D2315" w14:paraId="3BF7AB3D" w14:textId="77777777" w:rsidTr="00BC3A14">
        <w:tblPrEx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1645" w:type="pct"/>
            <w:shd w:val="clear" w:color="auto" w:fill="6FEBA0" w:themeFill="accent2"/>
          </w:tcPr>
          <w:p w14:paraId="14F2D310" w14:textId="77777777" w:rsidR="00E85B23" w:rsidRPr="006B2923" w:rsidRDefault="00E85B23" w:rsidP="00313AF5">
            <w:pPr>
              <w:rPr>
                <w:color w:val="FFFFFF" w:themeColor="background1"/>
                <w:sz w:val="28"/>
              </w:rPr>
            </w:pPr>
            <w:r w:rsidRPr="006B2923">
              <w:rPr>
                <w:color w:val="FFFFFF" w:themeColor="background1"/>
                <w:sz w:val="28"/>
              </w:rPr>
              <w:lastRenderedPageBreak/>
              <w:t>Fiscale</w:t>
            </w:r>
          </w:p>
        </w:tc>
        <w:tc>
          <w:tcPr>
            <w:tcW w:w="1710" w:type="pct"/>
            <w:gridSpan w:val="2"/>
            <w:shd w:val="clear" w:color="auto" w:fill="6FEBA0" w:themeFill="accent2"/>
          </w:tcPr>
          <w:p w14:paraId="4297D4AB" w14:textId="77777777" w:rsidR="00E85B23" w:rsidRPr="00FC76FE" w:rsidRDefault="00E85B23" w:rsidP="00313AF5">
            <w:pPr>
              <w:rPr>
                <w:color w:val="FFFFFF" w:themeColor="background1"/>
                <w:sz w:val="22"/>
              </w:rPr>
            </w:pPr>
            <w:r w:rsidRPr="00FC76FE">
              <w:rPr>
                <w:color w:val="FFFFFF" w:themeColor="background1"/>
                <w:sz w:val="22"/>
              </w:rPr>
              <w:t>CHI</w:t>
            </w:r>
          </w:p>
        </w:tc>
        <w:tc>
          <w:tcPr>
            <w:tcW w:w="1645" w:type="pct"/>
            <w:shd w:val="clear" w:color="auto" w:fill="6FEBA0" w:themeFill="accent2"/>
          </w:tcPr>
          <w:p w14:paraId="55C68561" w14:textId="77777777" w:rsidR="00E85B23" w:rsidRPr="00FC76FE" w:rsidRDefault="00E85B23" w:rsidP="00313AF5">
            <w:pPr>
              <w:rPr>
                <w:color w:val="FFFFFF" w:themeColor="background1"/>
                <w:sz w:val="22"/>
              </w:rPr>
            </w:pPr>
            <w:r w:rsidRPr="00FC76FE">
              <w:rPr>
                <w:color w:val="FFFFFF" w:themeColor="background1"/>
                <w:sz w:val="22"/>
              </w:rPr>
              <w:t>COSA</w:t>
            </w:r>
          </w:p>
        </w:tc>
      </w:tr>
      <w:tr w:rsidR="00E85B23" w:rsidRPr="005D2315" w14:paraId="6461848F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shd w:val="clear" w:color="auto" w:fill="FFFFFF" w:themeFill="background1"/>
          </w:tcPr>
          <w:p w14:paraId="304570E4" w14:textId="77777777" w:rsidR="00E85B23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>
              <w:rPr>
                <w:sz w:val="28"/>
              </w:rPr>
              <w:t xml:space="preserve"> </w:t>
            </w:r>
            <w:r w:rsidRPr="00BC3A1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Lunedì 15</w:t>
            </w:r>
          </w:p>
          <w:p w14:paraId="59F48374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919C562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27A2335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D4CA024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A8D40B0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C6674B2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5016B2F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C567626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F56DE31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8A3F7C8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BC3A1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Martedì 16</w:t>
            </w:r>
          </w:p>
          <w:p w14:paraId="6FDFB36E" w14:textId="77777777" w:rsidR="00C06541" w:rsidRDefault="00C06541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C9D5ACD" w14:textId="77777777" w:rsidR="00C06541" w:rsidRDefault="00C06541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CE0E859" w14:textId="77777777" w:rsidR="00C06541" w:rsidRDefault="00C06541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CC1FA9B" w14:textId="77777777" w:rsidR="00C06541" w:rsidRDefault="00C06541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D0923C5" w14:textId="77777777" w:rsidR="00C06541" w:rsidRDefault="00C06541" w:rsidP="00C06541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BC3A1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Martedì 16</w:t>
            </w:r>
          </w:p>
          <w:p w14:paraId="2877D8E0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45595E31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7DAB9EC4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06F42207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0D1543CF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A9B6760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47D5BFB6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40C58FA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06949178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09D10803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12A72A4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376352E2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9FDFF07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03EA01FE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1B90E594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1DEE1B56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E6657D8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15F8548C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39CB8C08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1F924E3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3D7DEF6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447D773C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5F3C55D1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48EA9C82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1AB8C744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38FC3535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0539F722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456F2FFF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3AE59E2F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0AE0484E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8F4BC7E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078BD643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5379EC2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576B7B9F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CD8804A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0AA155C8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306FCD0A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1419CFBD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571C0393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7726141F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0EF372D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54B78917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184508CB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5F663101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478A1ACB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B4F9775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7AA880F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D078E8D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2AA41C4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ABB252B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4917DDA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00D331A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5626F79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4D6C632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F0B121E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5010A0EC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524296A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9751804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5472BC67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E31955A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CA6D7FE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F7081EF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402FB29F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555765B7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5902773F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40EDCC63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4D911A80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4BE6543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196E03E0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45554FBF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7EA0F0C5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1925FE73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37BEA2C3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1965553F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8A5FD3F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3C7C5FAC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23E14C2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16F7186D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352400F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5EABC542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729A9BCB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F9D9A2F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047BB12E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411CC222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33A6C1B9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74DB670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027AEA7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3735A311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47B37A55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138962F3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8C0B633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0B01DE6E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6FE408CE" w14:textId="06A10951" w:rsidR="00C06541" w:rsidRDefault="00C06541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Giovedì 25</w:t>
            </w:r>
          </w:p>
          <w:p w14:paraId="16B174D0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60E1BC55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3F6C9FBD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30F5F974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41A92D15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55B65232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0F6461AC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3D7AD974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5253EAF0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6B03E7BA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47D900C9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77151772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278EE594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0EB25775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0DB5BDEE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1DC7EB7B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66F87021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6BB5A0F5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630C4066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3598EB97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0B0F6F55" w14:textId="77777777" w:rsidR="00B511B4" w:rsidRDefault="00B511B4" w:rsidP="00313AF5">
            <w:pPr>
              <w:rPr>
                <w:b/>
                <w:sz w:val="28"/>
                <w:szCs w:val="28"/>
              </w:rPr>
            </w:pPr>
          </w:p>
          <w:p w14:paraId="1D12425D" w14:textId="4313FE29" w:rsidR="00B511B4" w:rsidRPr="00C06541" w:rsidRDefault="00B511B4" w:rsidP="00313AF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Mercoledì 31</w:t>
            </w:r>
          </w:p>
          <w:p w14:paraId="29F651C7" w14:textId="77777777" w:rsidR="00C06541" w:rsidRDefault="00C06541" w:rsidP="00313AF5">
            <w:pPr>
              <w:rPr>
                <w:sz w:val="28"/>
                <w:szCs w:val="28"/>
              </w:rPr>
            </w:pPr>
          </w:p>
          <w:p w14:paraId="27710433" w14:textId="77777777" w:rsidR="00C06541" w:rsidRPr="00BC3A14" w:rsidRDefault="00C06541" w:rsidP="00313AF5">
            <w:pPr>
              <w:rPr>
                <w:sz w:val="28"/>
                <w:szCs w:val="28"/>
              </w:rPr>
            </w:pPr>
          </w:p>
        </w:tc>
        <w:tc>
          <w:tcPr>
            <w:tcW w:w="1710" w:type="pct"/>
            <w:gridSpan w:val="2"/>
            <w:shd w:val="clear" w:color="auto" w:fill="FFFFFF" w:themeFill="background1"/>
          </w:tcPr>
          <w:p w14:paraId="0DA8A880" w14:textId="77777777" w:rsidR="00E85B23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BC3A1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>Titolari partita IVA</w:t>
            </w:r>
          </w:p>
          <w:p w14:paraId="6917A740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E02002D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4B8AB13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29D8DAF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29D81D8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4D193FB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235AD84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EB544D0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F66EA43" w14:textId="77777777" w:rsidR="00BC3A14" w:rsidRDefault="00BC3A1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C679C67" w14:textId="0115FEEF" w:rsidR="00BC3A14" w:rsidRDefault="00C06541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 xml:space="preserve">Titolari di partita IVA: </w:t>
            </w: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14:paraId="43AAD9D3" w14:textId="77777777" w:rsidR="00C06541" w:rsidRDefault="00C06541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FA71E7A" w14:textId="77777777" w:rsidR="00C06541" w:rsidRDefault="00C06541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40404F5" w14:textId="77777777" w:rsidR="00C06541" w:rsidRDefault="00C06541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60DC233" w14:textId="77777777" w:rsidR="00C06541" w:rsidRDefault="00C06541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</w:p>
          <w:p w14:paraId="45CB748C" w14:textId="1E22546E" w:rsidR="00C06541" w:rsidRDefault="00C06541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Titolari di partita IVA:</w:t>
            </w:r>
          </w:p>
          <w:p w14:paraId="153B1606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8DC14CA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B5F5996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FCDA9FB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F852143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4F47BD8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E39B294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C986DBA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7360D45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5BCF25C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875586E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EFB7297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11C02A3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53A65B5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6D8FF9F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BE816BA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CE3EAB3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597C387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97863B9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E79A62A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27FB634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D05E1B3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A8FAA32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409957E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FAD417E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F6FF35D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47AA866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E2DA95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7F5B56A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6CB55DC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9B6CC6D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B483045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61CAC87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C816A9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7E90157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A4454C7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DEC6CB4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FCC0127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57367D7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5B63146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8504A64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F5179B9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5F3233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5B62458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01D706D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AFD6EB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A451D9D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CB00A3A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BC78DF8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3F550B3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333092C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FA4C131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7B6FC7C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E1260B2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F3AE7C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EEEF3D4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4042E7D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CEFF188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CBE1E4B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FA70BB9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2EA10C1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232DA55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B380545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F0072A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687F40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2861791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5F5114C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61CAD83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FD3DAE3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CD3E111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6C687B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52991F6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79412BB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D253D0B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5F0752F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45F866F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7D6D42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9F47169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51BA81F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07A885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A9CE5E6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A956031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B9867E9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426E034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5374A84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C058ACB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0DF337C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7C7D521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CABA63C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2C558C1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3245D58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83232A5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C0FA420" w14:textId="5FD121A5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Titolari di partita IVA:</w:t>
            </w:r>
          </w:p>
          <w:p w14:paraId="31F8D219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4BE02F2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D05B459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2546AD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D3964EB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E7B31C1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0092F36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21D3823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584D2A1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24E31DD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DEB2D18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3C98CE2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3479DB9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5033BA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109286F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1FD5902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F1715EF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52079E1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7069FE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6BD4D6A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4AB4E82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8517389" w14:textId="221A2A4B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  <w:t>Titolari partita IVA:</w:t>
            </w:r>
          </w:p>
          <w:p w14:paraId="5B203C78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6224A25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F479563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1751703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65FBC58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1A9120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5D8B57AF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27D6AC2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DAC94F2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7A63FB4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B9184AB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8C8C23C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CBB9629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973CDD9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511253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B01A7F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A149307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3E9BD94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1C4C729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46B3746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16D5C70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AFC3FBE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42730E6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5868EFB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D6264A5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AE0760C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859BF35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86849D4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D630345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48DC2D0E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A74EDDB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129F17F8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2289E154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00236715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621ECEA3" w14:textId="77777777" w:rsidR="00B511B4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7A6973C1" w14:textId="77777777" w:rsidR="00B511B4" w:rsidRPr="00C06541" w:rsidRDefault="00B511B4" w:rsidP="00313AF5">
            <w:pP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</w:rPr>
            </w:pPr>
          </w:p>
          <w:p w14:paraId="35BAE57B" w14:textId="3C314879" w:rsidR="00C06541" w:rsidRPr="00C06541" w:rsidRDefault="00C06541" w:rsidP="00313AF5">
            <w:pPr>
              <w:rPr>
                <w:sz w:val="28"/>
                <w:szCs w:val="28"/>
              </w:rPr>
            </w:pPr>
          </w:p>
        </w:tc>
        <w:tc>
          <w:tcPr>
            <w:tcW w:w="1645" w:type="pct"/>
            <w:shd w:val="clear" w:color="auto" w:fill="FFFFFF" w:themeFill="background1"/>
          </w:tcPr>
          <w:p w14:paraId="1E8F2594" w14:textId="77777777" w:rsidR="00BC3A14" w:rsidRPr="00C06541" w:rsidRDefault="00BC3A14" w:rsidP="00BC3A1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 xml:space="preserve">imposta di bollo e-fatture • </w:t>
            </w: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Messa a disposizione delle somme dovute</w:t>
            </w:r>
          </w:p>
          <w:p w14:paraId="74A16412" w14:textId="77777777" w:rsidR="00BC3A14" w:rsidRPr="00C06541" w:rsidRDefault="00BC3A14" w:rsidP="00BC3A1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a seguito pubblicazione Elenchi A e B per l’assolvimento dell’imposta di bollo sulle e-fatture</w:t>
            </w:r>
          </w:p>
          <w:p w14:paraId="6E89076A" w14:textId="77777777" w:rsidR="00BC3A14" w:rsidRPr="00C06541" w:rsidRDefault="00BC3A14" w:rsidP="00BC3A1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emesse nel I° trimestre 2023. Gli importi sono visibili dal portale “Fatture e corrispettivi”, a cui</w:t>
            </w:r>
          </w:p>
          <w:p w14:paraId="5A9351E0" w14:textId="77777777" w:rsidR="00E85B23" w:rsidRPr="00C06541" w:rsidRDefault="00BC3A14" w:rsidP="00BC3A14">
            <w:pP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il contribuente potrà accedere con credenziali Agenzia delle Entrate, SPID, CIE o CNS.</w:t>
            </w:r>
          </w:p>
          <w:p w14:paraId="26982690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 xml:space="preserve"> versamento IVA</w:t>
            </w:r>
          </w:p>
          <w:p w14:paraId="66FE482F" w14:textId="6659CD35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 xml:space="preserve"> aprile • </w:t>
            </w: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Liquidazione e versamento IVA di</w:t>
            </w:r>
          </w:p>
          <w:p w14:paraId="44241FCC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aprile 2023, senza maggiorazione, codice</w:t>
            </w:r>
          </w:p>
          <w:p w14:paraId="5B160193" w14:textId="77777777" w:rsidR="00BC3A14" w:rsidRPr="00C06541" w:rsidRDefault="00C06541" w:rsidP="00C06541">
            <w:pP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6004 – sezione erario – anno 2023.</w:t>
            </w:r>
          </w:p>
          <w:p w14:paraId="4D51D2C1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>versamento IVA</w:t>
            </w:r>
          </w:p>
          <w:p w14:paraId="570F0AC8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 xml:space="preserve">annuale • </w:t>
            </w: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Termine versamento 3^ di 9 rate</w:t>
            </w:r>
          </w:p>
          <w:p w14:paraId="771D7E3C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del saldo IVA anno 2022, così come risultante</w:t>
            </w:r>
          </w:p>
          <w:p w14:paraId="4180ACFF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dalla dichiarazione annuale IVA. Facciamo</w:t>
            </w:r>
          </w:p>
          <w:p w14:paraId="00798D61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presente che applicando la maggiorazione</w:t>
            </w:r>
          </w:p>
          <w:p w14:paraId="52317471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dello 0,40% per ogni mese o frazione di mese</w:t>
            </w:r>
          </w:p>
          <w:p w14:paraId="4E4CE15A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a partire dal 16 marzo, tale importo può essere</w:t>
            </w:r>
          </w:p>
          <w:p w14:paraId="766E17E1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versato entro il termine previsto per il versamento</w:t>
            </w:r>
          </w:p>
          <w:p w14:paraId="7896F8F0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delle somme risultanti dal Modello</w:t>
            </w:r>
          </w:p>
          <w:p w14:paraId="52D90619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Redditi anno di imposta 2022. Il pagamento</w:t>
            </w:r>
          </w:p>
          <w:p w14:paraId="6ACBD11C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deve essere effettuato a mezzo F24 – codice</w:t>
            </w:r>
          </w:p>
          <w:p w14:paraId="566BAADF" w14:textId="28220BD2" w:rsidR="00C06541" w:rsidRPr="00C06541" w:rsidRDefault="00C06541" w:rsidP="00C06541">
            <w:pP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tributo 6099 – sezione erario – anno 2022</w:t>
            </w:r>
          </w:p>
          <w:p w14:paraId="06C46D5E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versamento IVA trimestrale</w:t>
            </w:r>
          </w:p>
          <w:p w14:paraId="38A47342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I</w:t>
            </w: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 xml:space="preserve">° </w:t>
            </w:r>
            <w:r w:rsidRPr="00C0654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 xml:space="preserve">trimestre 2023 • </w:t>
            </w: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Liquidazione</w:t>
            </w:r>
          </w:p>
          <w:p w14:paraId="17E68917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e versamento I° trimestre 2023, versamento</w:t>
            </w:r>
          </w:p>
          <w:p w14:paraId="0225F03B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con maggiorazione 1%, versamento con codice</w:t>
            </w:r>
          </w:p>
          <w:p w14:paraId="40CF9C46" w14:textId="047DB5BE" w:rsidR="00C06541" w:rsidRPr="00C06541" w:rsidRDefault="00C06541" w:rsidP="00C06541">
            <w:pP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lastRenderedPageBreak/>
              <w:t>tributo 6031 – sezione erario – anno 2023.</w:t>
            </w:r>
          </w:p>
          <w:p w14:paraId="3DC3FF74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versamento RA</w:t>
            </w:r>
          </w:p>
          <w:p w14:paraId="232BDFF5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 xml:space="preserve">aprile • </w:t>
            </w: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Versamento delle ritenute d’acconto</w:t>
            </w:r>
          </w:p>
          <w:p w14:paraId="653B732C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operate ad aprile 2023. Codice tributo 1040 –</w:t>
            </w:r>
          </w:p>
          <w:p w14:paraId="3CC1CB4E" w14:textId="34BE4F87" w:rsidR="00C06541" w:rsidRPr="00C06541" w:rsidRDefault="00C06541" w:rsidP="00C06541">
            <w:pP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mese 04 – anno 2023 – sezione erario.</w:t>
            </w:r>
          </w:p>
          <w:p w14:paraId="0A7AB058" w14:textId="77777777" w:rsidR="00C06541" w:rsidRPr="00C06541" w:rsidRDefault="00C06541" w:rsidP="00C06541">
            <w:pPr>
              <w:rPr>
                <w:bCs/>
                <w:color w:val="EF755F" w:themeColor="accent5"/>
                <w:sz w:val="28"/>
                <w:szCs w:val="28"/>
              </w:rPr>
            </w:pPr>
          </w:p>
          <w:p w14:paraId="7F1692CE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termine invio autofattura</w:t>
            </w:r>
          </w:p>
          <w:p w14:paraId="200AF029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 xml:space="preserve">elettronica • </w:t>
            </w: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Per le fatture ricevute in</w:t>
            </w:r>
          </w:p>
          <w:p w14:paraId="5EAC0A2B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formato cartaceo da fornitori esteri, vista l’abolizione</w:t>
            </w:r>
          </w:p>
          <w:p w14:paraId="090EF315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dell’adempimento dell’esterometro,</w:t>
            </w:r>
          </w:p>
          <w:p w14:paraId="1D902FD8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si estende l’obbligo di trasmissione telematica</w:t>
            </w:r>
          </w:p>
          <w:p w14:paraId="3F882253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al Sistema di interscambio SDI, dei dati</w:t>
            </w:r>
          </w:p>
          <w:p w14:paraId="64998E1C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relativi alle cessioni di beni e prestazioni di</w:t>
            </w:r>
          </w:p>
          <w:p w14:paraId="71EDBEB5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servizi ricevute, da soggetti esteri NON stabiliti</w:t>
            </w:r>
          </w:p>
          <w:p w14:paraId="48BA0D3B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in Italia, salvo quelle operazioni per le quali</w:t>
            </w:r>
          </w:p>
          <w:p w14:paraId="249A646E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sia stata emessa bolletta doganale, o quelle</w:t>
            </w:r>
          </w:p>
          <w:p w14:paraId="520B9B30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per le quali sia già stata notificata fattura elettronica.</w:t>
            </w:r>
          </w:p>
          <w:p w14:paraId="224D685D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Per le fatture in esame, il contribuente</w:t>
            </w:r>
          </w:p>
          <w:p w14:paraId="0EA98F28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lastRenderedPageBreak/>
              <w:t>dovrà trasmettere all’Agenzia delle Entrate,</w:t>
            </w:r>
          </w:p>
          <w:p w14:paraId="19E59D11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autofattura elettronica, utilizzando il Sistema</w:t>
            </w:r>
          </w:p>
          <w:p w14:paraId="18C75D1C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di Interscambio SDI.</w:t>
            </w:r>
          </w:p>
          <w:p w14:paraId="334BBD09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Per le diverse tipologie di documento passivo</w:t>
            </w:r>
          </w:p>
          <w:p w14:paraId="7B9FCF25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ricevuto, sono stati istituiti i seguenti codici</w:t>
            </w:r>
          </w:p>
          <w:p w14:paraId="3CDAA638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di documento: TD 17 – TD 18 e TD 19, da</w:t>
            </w:r>
          </w:p>
          <w:p w14:paraId="2B277BDA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trasmettere al Sistema di Interscambio. Una</w:t>
            </w:r>
          </w:p>
          <w:p w14:paraId="24C714F1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volta ricevuto il documento in formato cartaceo,</w:t>
            </w:r>
          </w:p>
          <w:p w14:paraId="047B249E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il contribuente sarà tenuto a effettuare</w:t>
            </w:r>
          </w:p>
          <w:p w14:paraId="03386452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in formato elettronico l’autofattura, con una</w:t>
            </w:r>
          </w:p>
          <w:p w14:paraId="256D43A1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delle tipologie di documento introdotta, entro</w:t>
            </w:r>
          </w:p>
          <w:p w14:paraId="6BC846EA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il 16 del mese successivo alla ricezione del</w:t>
            </w:r>
          </w:p>
          <w:p w14:paraId="7D555E2A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documento cartaceo:</w:t>
            </w:r>
          </w:p>
          <w:p w14:paraId="4F0A6579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ZapfDingbatsITC" w:eastAsia="ZapfDingbatsITC" w:hAnsi="Formata-Bold" w:cs="ZapfDingbatsITC" w:hint="eastAsia"/>
                <w:color w:val="auto"/>
                <w:sz w:val="28"/>
                <w:szCs w:val="28"/>
                <w:lang w:eastAsia="en-US"/>
              </w:rPr>
              <w:t>●</w:t>
            </w:r>
            <w:r w:rsidRPr="00C06541">
              <w:rPr>
                <w:rFonts w:ascii="ZapfDingbatsITC" w:eastAsia="ZapfDingbatsITC" w:hAnsi="Formata-Bold" w:cs="ZapfDingbatsITC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Codice TD-17 per emettere l’autofattura relativa</w:t>
            </w:r>
          </w:p>
          <w:p w14:paraId="5CE3A24E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agli acquisti di servizi effettuati dall’estero.</w:t>
            </w:r>
          </w:p>
          <w:p w14:paraId="23D671E4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Nel caso di acquisto da prestatore</w:t>
            </w:r>
          </w:p>
          <w:p w14:paraId="74DBEC5A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lastRenderedPageBreak/>
              <w:t>estero europeo si dovrà procedere all’integrazione</w:t>
            </w:r>
          </w:p>
          <w:p w14:paraId="34071F33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della fattura ai fini IVA. Nel caso</w:t>
            </w:r>
          </w:p>
          <w:p w14:paraId="1044AD97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invece di fornitore EXTRA UE si procederà</w:t>
            </w:r>
          </w:p>
          <w:p w14:paraId="35C426F7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invece all’emissione dell’autofattura.</w:t>
            </w:r>
          </w:p>
          <w:p w14:paraId="4117928B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ZapfDingbatsITC" w:eastAsia="ZapfDingbatsITC" w:hAnsi="Formata-Bold" w:cs="ZapfDingbatsITC" w:hint="eastAsia"/>
                <w:color w:val="auto"/>
                <w:sz w:val="28"/>
                <w:szCs w:val="28"/>
                <w:lang w:eastAsia="en-US"/>
              </w:rPr>
              <w:t>●</w:t>
            </w:r>
            <w:r w:rsidRPr="00C06541">
              <w:rPr>
                <w:rFonts w:ascii="ZapfDingbatsITC" w:eastAsia="ZapfDingbatsITC" w:hAnsi="Formata-Bold" w:cs="ZapfDingbatsITC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Codice TD-18 nel caso di acquisto intracomunitario</w:t>
            </w:r>
          </w:p>
          <w:p w14:paraId="405DBCE8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di beni e prodotti per i quali si</w:t>
            </w:r>
          </w:p>
          <w:p w14:paraId="6724E506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procederà all’autofattura o reverse charge.</w:t>
            </w:r>
          </w:p>
          <w:p w14:paraId="0D7301BB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ZapfDingbatsITC" w:eastAsia="ZapfDingbatsITC" w:hAnsi="Formata-Bold" w:cs="ZapfDingbatsITC" w:hint="eastAsia"/>
                <w:color w:val="auto"/>
                <w:sz w:val="28"/>
                <w:szCs w:val="28"/>
                <w:lang w:eastAsia="en-US"/>
              </w:rPr>
              <w:t>●</w:t>
            </w:r>
            <w:r w:rsidRPr="00C06541">
              <w:rPr>
                <w:rFonts w:ascii="ZapfDingbatsITC" w:eastAsia="ZapfDingbatsITC" w:hAnsi="Formata-Bold" w:cs="ZapfDingbatsITC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Codice TD-19 da utilizzare nel caso di</w:t>
            </w:r>
          </w:p>
          <w:p w14:paraId="101621A7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acquisti intracomunitari di beni o servizi</w:t>
            </w:r>
          </w:p>
          <w:p w14:paraId="3C15B86B" w14:textId="77777777" w:rsidR="00C06541" w:rsidRPr="00C06541" w:rsidRDefault="00C06541" w:rsidP="00C06541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effettuati da prestatore estero stabilito in</w:t>
            </w:r>
          </w:p>
          <w:p w14:paraId="7FD6C541" w14:textId="77777777" w:rsidR="00C06541" w:rsidRDefault="00C06541" w:rsidP="00C06541">
            <w:pP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C06541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un altro Stato della Comunità europea.</w:t>
            </w:r>
          </w:p>
          <w:p w14:paraId="198922EE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 xml:space="preserve">Modello INTRASTAT mensile • </w:t>
            </w: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Termine di presentazione Modello</w:t>
            </w:r>
          </w:p>
          <w:p w14:paraId="3D0DC1FA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INTRASTAT mensile relativo al mese precedente, in relazione alle operazioni effettuate per cessione</w:t>
            </w:r>
          </w:p>
          <w:p w14:paraId="53D77287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di beni o prestazione di servizi nei confronti dei soggetti UE. La presentazione INTRASTAT</w:t>
            </w:r>
          </w:p>
          <w:p w14:paraId="0B5195AA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lastRenderedPageBreak/>
              <w:t>mensile è obbligatoria solo per i contribuenti che hanno effettuato un ammontare di operazioni</w:t>
            </w:r>
          </w:p>
          <w:p w14:paraId="53E74E75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 xml:space="preserve">superiore a </w:t>
            </w:r>
            <w:r w:rsidRPr="00B511B4">
              <w:rPr>
                <w:rFonts w:ascii="EuroSans-Regular" w:hAnsi="EuroSans-Regular" w:cs="EuroSans-Regular"/>
                <w:color w:val="auto"/>
                <w:sz w:val="28"/>
                <w:szCs w:val="28"/>
                <w:lang w:eastAsia="en-US"/>
              </w:rPr>
              <w:t xml:space="preserve">€ </w:t>
            </w: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50.000 nel mese precedente, relativamente alle cessioni di beni e servizi nei</w:t>
            </w:r>
          </w:p>
          <w:p w14:paraId="6BB9C514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confronti di soggetti NON residenti in Italia ma appartenenti alla Comunità europea, in qualità</w:t>
            </w:r>
          </w:p>
          <w:p w14:paraId="50CA83A8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di titolari di partita IVA di uno Stato membro UE. Nel caso di soggetti che hanno effettuato un</w:t>
            </w:r>
          </w:p>
          <w:p w14:paraId="04299362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ammontare delle operazioni mensili inferiori a 50 mila euro, allora rimane fissato il termine per</w:t>
            </w:r>
          </w:p>
          <w:p w14:paraId="3EBF0088" w14:textId="4A07D7CA" w:rsidR="00C06541" w:rsidRDefault="00B511B4" w:rsidP="00B511B4">
            <w:pP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l’adempimento trimestrale.</w:t>
            </w:r>
          </w:p>
          <w:p w14:paraId="28F0E046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Versamento imposta di</w:t>
            </w:r>
          </w:p>
          <w:p w14:paraId="3BD8A1FD" w14:textId="7E2366DA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bollo sull</w:t>
            </w:r>
            <w:r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e</w:t>
            </w:r>
            <w:r w:rsidRPr="00B511B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 xml:space="preserve"> e-fatture • </w:t>
            </w: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Per i soggetti titolari di</w:t>
            </w:r>
          </w:p>
          <w:p w14:paraId="00CB4879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partita IVA scadenza del versamento dell’imposta</w:t>
            </w:r>
          </w:p>
          <w:p w14:paraId="11A7EA1B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di bollo dovuta sulle e-fatture emesse</w:t>
            </w:r>
          </w:p>
          <w:p w14:paraId="71CCBE5C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nel I° trimestre 2023. Accedendo nella propria</w:t>
            </w:r>
          </w:p>
          <w:p w14:paraId="56AFCFBC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area riservata sul portale FATTURE E CORRISPETTIVI</w:t>
            </w:r>
          </w:p>
          <w:p w14:paraId="31C14EB7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messo a disposizione dall’Agenzia</w:t>
            </w:r>
          </w:p>
          <w:p w14:paraId="5FF5A024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lastRenderedPageBreak/>
              <w:t>delle Entrate, è possibile provvedere al conteggio</w:t>
            </w:r>
          </w:p>
          <w:p w14:paraId="6D0D60DD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dell’imposta dovuta, all’addebito diretto</w:t>
            </w:r>
          </w:p>
          <w:p w14:paraId="3549EBAE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sul conto corrente o, in alternativa, prelevare</w:t>
            </w:r>
          </w:p>
          <w:p w14:paraId="6FE3538A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F24 predisposto direttamente dal sistema FATTURE</w:t>
            </w:r>
          </w:p>
          <w:p w14:paraId="7F08D375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E CORRISPETTIVI. I codici tributo di riferimento</w:t>
            </w:r>
          </w:p>
          <w:p w14:paraId="10A5394D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sono:</w:t>
            </w:r>
          </w:p>
          <w:p w14:paraId="2D93F3F3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ZapfDingbatsITC" w:eastAsia="ZapfDingbatsITC" w:hAnsi="Formata-Bold" w:cs="ZapfDingbatsITC" w:hint="eastAsia"/>
                <w:color w:val="auto"/>
                <w:sz w:val="28"/>
                <w:szCs w:val="28"/>
                <w:lang w:eastAsia="en-US"/>
              </w:rPr>
              <w:t>●</w:t>
            </w:r>
            <w:r w:rsidRPr="00B511B4">
              <w:rPr>
                <w:rFonts w:ascii="ZapfDingbatsITC" w:eastAsia="ZapfDingbatsITC" w:hAnsi="Formata-Bold" w:cs="ZapfDingbatsITC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2524 – imposta di bollo e-fatture I° trimestre;</w:t>
            </w:r>
          </w:p>
          <w:p w14:paraId="200274DD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ZapfDingbatsITC" w:eastAsia="ZapfDingbatsITC" w:hAnsi="Formata-Bold" w:cs="ZapfDingbatsITC" w:hint="eastAsia"/>
                <w:color w:val="auto"/>
                <w:sz w:val="28"/>
                <w:szCs w:val="28"/>
                <w:lang w:eastAsia="en-US"/>
              </w:rPr>
              <w:t>●</w:t>
            </w:r>
            <w:r w:rsidRPr="00B511B4">
              <w:rPr>
                <w:rFonts w:ascii="ZapfDingbatsITC" w:eastAsia="ZapfDingbatsITC" w:hAnsi="Formata-Bold" w:cs="ZapfDingbatsITC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2525 – imposta di bollo e-fatture sanzioni;</w:t>
            </w:r>
          </w:p>
          <w:p w14:paraId="194A15FC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ZapfDingbatsITC" w:eastAsia="ZapfDingbatsITC" w:hAnsi="Formata-Bold" w:cs="ZapfDingbatsITC" w:hint="eastAsia"/>
                <w:color w:val="auto"/>
                <w:sz w:val="28"/>
                <w:szCs w:val="28"/>
                <w:lang w:eastAsia="en-US"/>
              </w:rPr>
              <w:t>●</w:t>
            </w:r>
            <w:r w:rsidRPr="00B511B4">
              <w:rPr>
                <w:rFonts w:ascii="ZapfDingbatsITC" w:eastAsia="ZapfDingbatsITC" w:hAnsi="Formata-Bold" w:cs="ZapfDingbatsITC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2526 – imposta di bollo e-fatture interessi.</w:t>
            </w:r>
          </w:p>
          <w:p w14:paraId="4A3A13E7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Facciamo presente che nel caso in cui l’importo</w:t>
            </w:r>
          </w:p>
          <w:p w14:paraId="311A56F7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dovuto nel I° e II° trimestre non ecceda</w:t>
            </w:r>
          </w:p>
          <w:p w14:paraId="5A871799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la soglia dei 5.000 euro, allora il versamento</w:t>
            </w:r>
          </w:p>
          <w:p w14:paraId="0BA12892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degli importi deve essere effettuato entro la</w:t>
            </w:r>
          </w:p>
          <w:p w14:paraId="409E104D" w14:textId="350B6273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scadenza del III trimestre, e pertanto entro la</w:t>
            </w:r>
          </w:p>
          <w:p w14:paraId="706ED933" w14:textId="094AE314" w:rsidR="00B511B4" w:rsidRDefault="00B511B4" w:rsidP="00B511B4">
            <w:pP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data del 30 novembre.</w:t>
            </w:r>
          </w:p>
          <w:p w14:paraId="4AB5B568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lastRenderedPageBreak/>
              <w:t>invio liquidazione</w:t>
            </w:r>
          </w:p>
          <w:p w14:paraId="37FD41B4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>periodica I</w:t>
            </w: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 xml:space="preserve">° </w:t>
            </w:r>
            <w:r w:rsidRPr="00B511B4">
              <w:rPr>
                <w:rFonts w:ascii="Formata-Bold" w:hAnsi="Formata-Bold" w:cs="Formata-Bold"/>
                <w:b/>
                <w:bCs/>
                <w:color w:val="auto"/>
                <w:sz w:val="28"/>
                <w:szCs w:val="28"/>
                <w:lang w:eastAsia="en-US"/>
              </w:rPr>
              <w:t xml:space="preserve">trimestre 2023 • </w:t>
            </w: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Termine invio</w:t>
            </w:r>
          </w:p>
          <w:p w14:paraId="09CE77F3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liquidazione periodica IVA relativa al I° trimestre</w:t>
            </w:r>
          </w:p>
          <w:p w14:paraId="50DC6BC9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2023. L’invio deve essere effettuato a tutti</w:t>
            </w:r>
          </w:p>
          <w:p w14:paraId="331FD4F0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i soggetti titolari di partita IVA che nel trimestre</w:t>
            </w:r>
          </w:p>
          <w:p w14:paraId="6738C9A3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di riferimento hanno effettuato operazioni attive</w:t>
            </w:r>
          </w:p>
          <w:p w14:paraId="089C52E0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e passive soggette a IVA. Il modello deve</w:t>
            </w:r>
          </w:p>
          <w:p w14:paraId="70241AFD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essere trasmesso in modalità telematica dai</w:t>
            </w:r>
          </w:p>
          <w:p w14:paraId="342C3DEB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possessori delle credenziali Fisconline o in alternativa</w:t>
            </w:r>
          </w:p>
          <w:p w14:paraId="20502A54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deve essere delegato un intermediario</w:t>
            </w:r>
          </w:p>
          <w:p w14:paraId="3E7496B5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alla trasmissione del modello.</w:t>
            </w:r>
          </w:p>
          <w:p w14:paraId="19C66E74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Sono esonerati dall’adempimento i contribuenti</w:t>
            </w:r>
          </w:p>
          <w:p w14:paraId="6C8823AA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non tenuti alla presentazione della dichiarazione</w:t>
            </w:r>
          </w:p>
          <w:p w14:paraId="3DCD348F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annuale IVA (ad esempio, chi effettua esclusivamente</w:t>
            </w:r>
          </w:p>
          <w:p w14:paraId="046618E9" w14:textId="77777777" w:rsidR="00B511B4" w:rsidRPr="00B511B4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>operazioni esenti) o all’effettuazione</w:t>
            </w:r>
          </w:p>
          <w:p w14:paraId="5BD656A5" w14:textId="1AA84981" w:rsidR="00B511B4" w:rsidRPr="008756CF" w:rsidRDefault="00B511B4" w:rsidP="00B511B4">
            <w:pPr>
              <w:autoSpaceDE w:val="0"/>
              <w:autoSpaceDN w:val="0"/>
              <w:adjustRightInd w:val="0"/>
              <w:spacing w:before="0" w:after="0"/>
              <w:rPr>
                <w:rFonts w:ascii="Formata-Regular" w:hAnsi="Formata-Regular" w:cs="Formata-Regular"/>
                <w:color w:val="auto"/>
                <w:sz w:val="24"/>
                <w:szCs w:val="24"/>
                <w:lang w:eastAsia="en-US"/>
              </w:rPr>
            </w:pPr>
            <w:r w:rsidRPr="00B511B4"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t xml:space="preserve">delle liquidazioni periodiche, </w:t>
            </w:r>
            <w:r w:rsidRPr="008756CF">
              <w:rPr>
                <w:rFonts w:ascii="Formata-Regular" w:hAnsi="Formata-Regular" w:cs="Formata-Regular"/>
                <w:color w:val="auto"/>
                <w:sz w:val="24"/>
                <w:szCs w:val="24"/>
                <w:lang w:eastAsia="en-US"/>
              </w:rPr>
              <w:t>come i produttori</w:t>
            </w:r>
            <w:r w:rsidR="008756CF" w:rsidRPr="008756CF">
              <w:rPr>
                <w:rFonts w:ascii="Formata-Regular" w:hAnsi="Formata-Regular" w:cs="Formata-Regular"/>
                <w:color w:val="auto"/>
                <w:sz w:val="24"/>
                <w:szCs w:val="24"/>
                <w:lang w:eastAsia="en-US"/>
              </w:rPr>
              <w:t xml:space="preserve"> agricoli</w:t>
            </w:r>
            <w:r w:rsidR="008756CF">
              <w:rPr>
                <w:rFonts w:ascii="Formata-Regular" w:hAnsi="Formata-Regular" w:cs="Formata-Regular"/>
                <w:color w:val="auto"/>
                <w:sz w:val="24"/>
                <w:szCs w:val="24"/>
                <w:lang w:eastAsia="en-US"/>
              </w:rPr>
              <w:t xml:space="preserve"> in regime semplificato.</w:t>
            </w:r>
          </w:p>
          <w:p w14:paraId="14F90EEA" w14:textId="45189A74" w:rsidR="00B511B4" w:rsidRPr="00B511B4" w:rsidRDefault="008756CF" w:rsidP="00B511B4">
            <w:pPr>
              <w:rPr>
                <w:rFonts w:ascii="Formata-Regular" w:hAnsi="Formata-Regular" w:cs="Formata-Regular"/>
                <w:color w:val="EF755F" w:themeColor="accent5"/>
                <w:sz w:val="28"/>
                <w:szCs w:val="28"/>
              </w:rPr>
            </w:pPr>
            <w:r>
              <w:rPr>
                <w:rFonts w:ascii="Formata-Regular" w:hAnsi="Formata-Regular" w:cs="Formata-Regular"/>
                <w:color w:val="auto"/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14:paraId="1D5F197D" w14:textId="2850B5EB" w:rsidR="00C06541" w:rsidRPr="00C06541" w:rsidRDefault="00C06541" w:rsidP="00C06541">
            <w:pPr>
              <w:rPr>
                <w:bCs/>
                <w:color w:val="EF755F" w:themeColor="accent5"/>
                <w:sz w:val="28"/>
                <w:szCs w:val="28"/>
              </w:rPr>
            </w:pPr>
          </w:p>
        </w:tc>
      </w:tr>
      <w:tr w:rsidR="00221925" w:rsidRPr="005D2315" w14:paraId="4188E258" w14:textId="77777777" w:rsidTr="00221925">
        <w:tblPrEx>
          <w:tblLook w:val="04A0" w:firstRow="1" w:lastRow="0" w:firstColumn="1" w:lastColumn="0" w:noHBand="0" w:noVBand="1"/>
        </w:tblPrEx>
        <w:tc>
          <w:tcPr>
            <w:tcW w:w="1645" w:type="pct"/>
            <w:shd w:val="clear" w:color="auto" w:fill="00C6BB" w:themeFill="accent1"/>
          </w:tcPr>
          <w:p w14:paraId="0C274BFA" w14:textId="77777777" w:rsidR="00221925" w:rsidRPr="00221925" w:rsidRDefault="00221925" w:rsidP="00313AF5">
            <w:pPr>
              <w:rPr>
                <w:color w:val="auto"/>
                <w:sz w:val="32"/>
              </w:rPr>
            </w:pPr>
            <w:r w:rsidRPr="00221925">
              <w:rPr>
                <w:color w:val="auto"/>
                <w:sz w:val="32"/>
              </w:rPr>
              <w:lastRenderedPageBreak/>
              <w:t>Enti locali PA</w:t>
            </w:r>
          </w:p>
        </w:tc>
        <w:tc>
          <w:tcPr>
            <w:tcW w:w="1710" w:type="pct"/>
            <w:gridSpan w:val="2"/>
            <w:shd w:val="clear" w:color="auto" w:fill="00C6BB" w:themeFill="accent1"/>
          </w:tcPr>
          <w:p w14:paraId="5A9A6A1E" w14:textId="77777777" w:rsidR="00221925" w:rsidRPr="00221925" w:rsidRDefault="00221925" w:rsidP="00313AF5">
            <w:pPr>
              <w:rPr>
                <w:color w:val="auto"/>
                <w:sz w:val="32"/>
              </w:rPr>
            </w:pPr>
            <w:r w:rsidRPr="00221925">
              <w:rPr>
                <w:color w:val="auto"/>
                <w:sz w:val="32"/>
              </w:rPr>
              <w:t>Chi</w:t>
            </w:r>
          </w:p>
        </w:tc>
        <w:tc>
          <w:tcPr>
            <w:tcW w:w="1645" w:type="pct"/>
            <w:shd w:val="clear" w:color="auto" w:fill="00C6BB" w:themeFill="accent1"/>
          </w:tcPr>
          <w:p w14:paraId="70E5F8DB" w14:textId="77777777" w:rsidR="00221925" w:rsidRPr="00221925" w:rsidRDefault="00221925" w:rsidP="00E85B23">
            <w:pPr>
              <w:rPr>
                <w:bCs/>
                <w:color w:val="auto"/>
                <w:sz w:val="32"/>
              </w:rPr>
            </w:pPr>
            <w:r w:rsidRPr="00221925">
              <w:rPr>
                <w:bCs/>
                <w:color w:val="auto"/>
                <w:sz w:val="32"/>
              </w:rPr>
              <w:t>cosa</w:t>
            </w:r>
          </w:p>
        </w:tc>
      </w:tr>
      <w:tr w:rsidR="00E85B23" w:rsidRPr="005D2315" w14:paraId="1A14BA7F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shd w:val="clear" w:color="auto" w:fill="FFFFFF" w:themeFill="background1"/>
          </w:tcPr>
          <w:p w14:paraId="3B601C51" w14:textId="77777777" w:rsidR="00E85B23" w:rsidRDefault="00E85B23" w:rsidP="00313AF5">
            <w:pPr>
              <w:rPr>
                <w:sz w:val="28"/>
              </w:rPr>
            </w:pPr>
            <w:r>
              <w:rPr>
                <w:sz w:val="28"/>
              </w:rPr>
              <w:t>15 gennaio</w:t>
            </w:r>
          </w:p>
        </w:tc>
        <w:tc>
          <w:tcPr>
            <w:tcW w:w="1710" w:type="pct"/>
            <w:gridSpan w:val="2"/>
            <w:shd w:val="clear" w:color="auto" w:fill="FFFFFF" w:themeFill="background1"/>
          </w:tcPr>
          <w:p w14:paraId="712B1ACD" w14:textId="77777777" w:rsidR="00E85B23" w:rsidRPr="009923A5" w:rsidRDefault="00221925" w:rsidP="00313AF5">
            <w:pPr>
              <w:rPr>
                <w:sz w:val="20"/>
              </w:rPr>
            </w:pPr>
            <w:r w:rsidRPr="00221925">
              <w:rPr>
                <w:sz w:val="20"/>
              </w:rPr>
              <w:t>Sono tenuti all'adempimento imprese ed esercenti arti e professioni soggetti ad IVA</w:t>
            </w:r>
          </w:p>
        </w:tc>
        <w:tc>
          <w:tcPr>
            <w:tcW w:w="1645" w:type="pct"/>
            <w:shd w:val="clear" w:color="auto" w:fill="FFFFFF" w:themeFill="background1"/>
          </w:tcPr>
          <w:p w14:paraId="1DB02056" w14:textId="77777777" w:rsidR="00E85B23" w:rsidRPr="00E85B23" w:rsidRDefault="00E85B23" w:rsidP="00E85B23">
            <w:pPr>
              <w:rPr>
                <w:b/>
                <w:bCs/>
                <w:color w:val="EF755F" w:themeColor="accent5"/>
                <w:sz w:val="20"/>
              </w:rPr>
            </w:pPr>
            <w:r w:rsidRPr="00E85B23">
              <w:rPr>
                <w:b/>
                <w:bCs/>
                <w:color w:val="EF755F" w:themeColor="accent5"/>
                <w:sz w:val="20"/>
              </w:rPr>
              <w:t>Fatturazione differita (formato elettronico)</w:t>
            </w:r>
          </w:p>
          <w:p w14:paraId="08D55272" w14:textId="77777777" w:rsidR="00E85B23" w:rsidRDefault="00E85B23" w:rsidP="00313AF5">
            <w:pPr>
              <w:rPr>
                <w:bCs/>
                <w:color w:val="7F7F7F" w:themeColor="text1" w:themeTint="80"/>
                <w:sz w:val="20"/>
              </w:rPr>
            </w:pPr>
            <w:r w:rsidRPr="0016353F">
              <w:rPr>
                <w:b/>
                <w:bCs/>
                <w:color w:val="7F7F7F" w:themeColor="text1" w:themeTint="80"/>
                <w:sz w:val="20"/>
              </w:rPr>
              <w:t>Adempimento: </w:t>
            </w:r>
            <w:r w:rsidRPr="0016353F">
              <w:rPr>
                <w:bCs/>
                <w:color w:val="7F7F7F" w:themeColor="text1" w:themeTint="80"/>
                <w:sz w:val="20"/>
              </w:rPr>
              <w:br/>
            </w:r>
            <w:r w:rsidRPr="00E85B23">
              <w:rPr>
                <w:bCs/>
                <w:color w:val="7F7F7F" w:themeColor="text1" w:themeTint="80"/>
                <w:sz w:val="20"/>
              </w:rPr>
              <w:t>Termine ultimo per l'emissione e la registrazione delle fatture differite relative a beni consegnati o spediti nel mese precedente e risultanti da documenti di accompagnamento. La registrazione deve avvenire con riferimento al mese di effettuazione. </w:t>
            </w:r>
            <w:r w:rsidRPr="00E85B23">
              <w:rPr>
                <w:bCs/>
                <w:color w:val="7F7F7F" w:themeColor="text1" w:themeTint="80"/>
                <w:sz w:val="20"/>
              </w:rPr>
              <w:br/>
              <w:t>L'Agenzia delle Entrate nella guida alla E-fattura specifica che: "Dal punto di vista operativo, questa disposizione può consentire all'utente di avere più tempo per predisporre e trasmettere al SdI la fattura elettronica, fermo restando l'obbligo di rilasciare al cliente - al momento dell'operazione - un documento di trasporto o altro documento equipollente anche su carta"</w:t>
            </w:r>
          </w:p>
          <w:p w14:paraId="7AC892A9" w14:textId="77777777" w:rsidR="00E85B23" w:rsidRDefault="00E85B23" w:rsidP="00313AF5">
            <w:pPr>
              <w:rPr>
                <w:b/>
                <w:bCs/>
                <w:color w:val="EF755F" w:themeColor="accent5"/>
                <w:sz w:val="20"/>
              </w:rPr>
            </w:pPr>
            <w:r w:rsidRPr="0016353F">
              <w:rPr>
                <w:b/>
                <w:bCs/>
                <w:color w:val="7F7F7F" w:themeColor="text1" w:themeTint="80"/>
                <w:sz w:val="20"/>
              </w:rPr>
              <w:t>Modalità: </w:t>
            </w:r>
            <w:r w:rsidRPr="0016353F">
              <w:rPr>
                <w:bCs/>
                <w:color w:val="7F7F7F" w:themeColor="text1" w:themeTint="80"/>
                <w:sz w:val="20"/>
              </w:rPr>
              <w:br/>
            </w:r>
            <w:r w:rsidR="00221925" w:rsidRPr="00221925">
              <w:rPr>
                <w:bCs/>
                <w:color w:val="7F7F7F" w:themeColor="text1" w:themeTint="80"/>
                <w:sz w:val="20"/>
              </w:rPr>
              <w:t>Registro delle vendite o dei corrispettivi. La fattura deve anche contenere l'indicazione della data e del numero dei documenti cui si riferisce. Per tutte le cessioni e prestazioni di servizi effettuate nel mese precedente fra gli stessi soggetti è possibile emettere una sola fattura riepilogativa</w:t>
            </w:r>
          </w:p>
          <w:p w14:paraId="7BAF66E2" w14:textId="77777777" w:rsidR="00E85B23" w:rsidRDefault="00E85B23" w:rsidP="00313AF5">
            <w:pPr>
              <w:rPr>
                <w:b/>
                <w:bCs/>
                <w:color w:val="EF755F" w:themeColor="accent5"/>
                <w:sz w:val="20"/>
              </w:rPr>
            </w:pPr>
          </w:p>
          <w:p w14:paraId="130AF84C" w14:textId="77777777" w:rsidR="00E85B23" w:rsidRDefault="00E85B23" w:rsidP="00313AF5">
            <w:pPr>
              <w:rPr>
                <w:b/>
                <w:bCs/>
                <w:color w:val="EF755F" w:themeColor="accent5"/>
                <w:sz w:val="20"/>
              </w:rPr>
            </w:pPr>
          </w:p>
          <w:p w14:paraId="26E42964" w14:textId="77777777" w:rsidR="00E85B23" w:rsidRPr="009923A5" w:rsidRDefault="00E85B23" w:rsidP="00313AF5">
            <w:pPr>
              <w:rPr>
                <w:b/>
                <w:bCs/>
                <w:color w:val="EF755F" w:themeColor="accent5"/>
                <w:sz w:val="20"/>
              </w:rPr>
            </w:pPr>
          </w:p>
        </w:tc>
      </w:tr>
      <w:tr w:rsidR="00221925" w:rsidRPr="005D2315" w14:paraId="09C7D77C" w14:textId="77777777" w:rsidTr="00E15B6B">
        <w:tblPrEx>
          <w:tblLook w:val="04A0" w:firstRow="1" w:lastRow="0" w:firstColumn="1" w:lastColumn="0" w:noHBand="0" w:noVBand="1"/>
        </w:tblPrEx>
        <w:tc>
          <w:tcPr>
            <w:tcW w:w="1645" w:type="pct"/>
            <w:shd w:val="clear" w:color="auto" w:fill="00C6BB" w:themeFill="accent1"/>
          </w:tcPr>
          <w:p w14:paraId="28435375" w14:textId="77777777" w:rsidR="00221925" w:rsidRPr="00221925" w:rsidRDefault="00221925" w:rsidP="00221925">
            <w:pPr>
              <w:rPr>
                <w:color w:val="auto"/>
                <w:sz w:val="32"/>
              </w:rPr>
            </w:pPr>
            <w:r w:rsidRPr="00221925">
              <w:rPr>
                <w:color w:val="auto"/>
                <w:sz w:val="32"/>
              </w:rPr>
              <w:t>Enti locali PA</w:t>
            </w:r>
          </w:p>
        </w:tc>
        <w:tc>
          <w:tcPr>
            <w:tcW w:w="1710" w:type="pct"/>
            <w:gridSpan w:val="2"/>
            <w:shd w:val="clear" w:color="auto" w:fill="00C6BB" w:themeFill="accent1"/>
          </w:tcPr>
          <w:p w14:paraId="39E5879F" w14:textId="77777777" w:rsidR="00221925" w:rsidRPr="00221925" w:rsidRDefault="00221925" w:rsidP="00221925">
            <w:pPr>
              <w:rPr>
                <w:color w:val="auto"/>
                <w:sz w:val="32"/>
              </w:rPr>
            </w:pPr>
            <w:r w:rsidRPr="00221925">
              <w:rPr>
                <w:color w:val="auto"/>
                <w:sz w:val="32"/>
              </w:rPr>
              <w:t>Chi</w:t>
            </w:r>
          </w:p>
        </w:tc>
        <w:tc>
          <w:tcPr>
            <w:tcW w:w="1645" w:type="pct"/>
            <w:shd w:val="clear" w:color="auto" w:fill="00C6BB" w:themeFill="accent1"/>
          </w:tcPr>
          <w:p w14:paraId="3590A99E" w14:textId="77777777" w:rsidR="00221925" w:rsidRPr="00221925" w:rsidRDefault="00221925" w:rsidP="00221925">
            <w:pPr>
              <w:rPr>
                <w:bCs/>
                <w:color w:val="auto"/>
                <w:sz w:val="32"/>
              </w:rPr>
            </w:pPr>
            <w:r w:rsidRPr="00221925">
              <w:rPr>
                <w:bCs/>
                <w:color w:val="auto"/>
                <w:sz w:val="32"/>
              </w:rPr>
              <w:t>cosa</w:t>
            </w:r>
          </w:p>
        </w:tc>
      </w:tr>
      <w:tr w:rsidR="00E85B23" w:rsidRPr="005D2315" w14:paraId="74BE1064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shd w:val="clear" w:color="auto" w:fill="FFFFFF" w:themeFill="background1"/>
          </w:tcPr>
          <w:p w14:paraId="52A275A8" w14:textId="77777777" w:rsidR="00E85B23" w:rsidRDefault="00221925" w:rsidP="00313AF5">
            <w:pPr>
              <w:rPr>
                <w:sz w:val="28"/>
              </w:rPr>
            </w:pPr>
            <w:r>
              <w:rPr>
                <w:sz w:val="28"/>
              </w:rPr>
              <w:t>16 genn</w:t>
            </w:r>
            <w:r w:rsidR="00E85B23">
              <w:rPr>
                <w:sz w:val="28"/>
              </w:rPr>
              <w:t>aio</w:t>
            </w:r>
          </w:p>
        </w:tc>
        <w:tc>
          <w:tcPr>
            <w:tcW w:w="1710" w:type="pct"/>
            <w:gridSpan w:val="2"/>
            <w:shd w:val="clear" w:color="auto" w:fill="FFFFFF" w:themeFill="background1"/>
          </w:tcPr>
          <w:p w14:paraId="3D887E0E" w14:textId="77777777" w:rsidR="00E85B23" w:rsidRPr="009C0B28" w:rsidRDefault="00221925" w:rsidP="00313AF5">
            <w:pPr>
              <w:rPr>
                <w:sz w:val="20"/>
              </w:rPr>
            </w:pPr>
            <w:r w:rsidRPr="00221925">
              <w:rPr>
                <w:sz w:val="20"/>
              </w:rPr>
              <w:t>redditi da lavoro dipendente</w:t>
            </w:r>
            <w:r w:rsidRPr="00221925">
              <w:rPr>
                <w:sz w:val="20"/>
              </w:rPr>
              <w:br/>
              <w:t>- redditi assimilati (compresi co.co.co.)</w:t>
            </w:r>
          </w:p>
        </w:tc>
        <w:tc>
          <w:tcPr>
            <w:tcW w:w="1645" w:type="pct"/>
            <w:shd w:val="clear" w:color="auto" w:fill="FFFFFF" w:themeFill="background1"/>
          </w:tcPr>
          <w:p w14:paraId="3858B8A0" w14:textId="77777777" w:rsidR="00221925" w:rsidRPr="00221925" w:rsidRDefault="00221925" w:rsidP="00221925">
            <w:pPr>
              <w:rPr>
                <w:b/>
                <w:bCs/>
                <w:color w:val="EF755F" w:themeColor="accent5"/>
                <w:sz w:val="22"/>
              </w:rPr>
            </w:pPr>
            <w:r w:rsidRPr="00221925">
              <w:rPr>
                <w:b/>
                <w:bCs/>
                <w:color w:val="EF755F" w:themeColor="accent5"/>
                <w:sz w:val="22"/>
              </w:rPr>
              <w:t>Addizionali comunali e regionali</w:t>
            </w:r>
          </w:p>
          <w:p w14:paraId="3EAFAE4A" w14:textId="77777777" w:rsidR="00E85B23" w:rsidRPr="009C0B28" w:rsidRDefault="00E85B23" w:rsidP="00313AF5">
            <w:pPr>
              <w:rPr>
                <w:bCs/>
                <w:color w:val="EF755F" w:themeColor="accent5"/>
                <w:sz w:val="20"/>
              </w:rPr>
            </w:pPr>
            <w:r w:rsidRPr="009C0B28">
              <w:rPr>
                <w:b/>
                <w:bCs/>
                <w:color w:val="212121" w:themeColor="text2"/>
                <w:sz w:val="20"/>
              </w:rPr>
              <w:lastRenderedPageBreak/>
              <w:t>Adempimento:</w:t>
            </w:r>
            <w:r w:rsidRPr="009C0B28">
              <w:rPr>
                <w:bCs/>
                <w:color w:val="212121" w:themeColor="text2"/>
                <w:sz w:val="20"/>
              </w:rPr>
              <w:t> </w:t>
            </w:r>
            <w:r w:rsidRPr="009C0B28">
              <w:rPr>
                <w:bCs/>
                <w:color w:val="212121" w:themeColor="text2"/>
                <w:sz w:val="20"/>
              </w:rPr>
              <w:br/>
            </w:r>
            <w:r w:rsidR="00221925" w:rsidRPr="00221925">
              <w:rPr>
                <w:bCs/>
                <w:color w:val="212121" w:themeColor="text2"/>
                <w:sz w:val="20"/>
              </w:rPr>
              <w:t>Versamento delle addizionali comunali e regionali trattenute sulle retribuzioni erogate nel mese precedente</w:t>
            </w:r>
          </w:p>
        </w:tc>
      </w:tr>
      <w:tr w:rsidR="00E85B23" w:rsidRPr="005D2315" w14:paraId="3425B2A8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shd w:val="clear" w:color="auto" w:fill="FFFFFF" w:themeFill="background1"/>
          </w:tcPr>
          <w:p w14:paraId="3A87BF6B" w14:textId="77777777" w:rsidR="00E85B23" w:rsidRDefault="00221925" w:rsidP="00313AF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16 genn</w:t>
            </w:r>
            <w:r w:rsidR="00E85B23">
              <w:rPr>
                <w:sz w:val="28"/>
              </w:rPr>
              <w:t>aio</w:t>
            </w:r>
          </w:p>
        </w:tc>
        <w:tc>
          <w:tcPr>
            <w:tcW w:w="1710" w:type="pct"/>
            <w:gridSpan w:val="2"/>
            <w:shd w:val="clear" w:color="auto" w:fill="FFFFFF" w:themeFill="background1"/>
          </w:tcPr>
          <w:p w14:paraId="04C745B7" w14:textId="77777777" w:rsidR="00E85B23" w:rsidRPr="009C0B28" w:rsidRDefault="00221925" w:rsidP="00313AF5">
            <w:pPr>
              <w:rPr>
                <w:sz w:val="20"/>
              </w:rPr>
            </w:pPr>
            <w:r w:rsidRPr="00221925">
              <w:rPr>
                <w:sz w:val="20"/>
              </w:rPr>
              <w:t>Sono tenuti all'adempimento i sostituti d'imposta (articolo 23 D.P.R. n. 600/1973)</w:t>
            </w:r>
          </w:p>
        </w:tc>
        <w:tc>
          <w:tcPr>
            <w:tcW w:w="1645" w:type="pct"/>
            <w:shd w:val="clear" w:color="auto" w:fill="FFFFFF" w:themeFill="background1"/>
          </w:tcPr>
          <w:p w14:paraId="6BCA28C9" w14:textId="77777777" w:rsidR="00221925" w:rsidRPr="00221925" w:rsidRDefault="00221925" w:rsidP="00221925">
            <w:pPr>
              <w:rPr>
                <w:b/>
                <w:bCs/>
                <w:color w:val="EF755F" w:themeColor="accent5"/>
                <w:sz w:val="22"/>
              </w:rPr>
            </w:pPr>
            <w:r w:rsidRPr="00221925">
              <w:rPr>
                <w:b/>
                <w:bCs/>
                <w:color w:val="EF755F" w:themeColor="accent5"/>
                <w:sz w:val="22"/>
              </w:rPr>
              <w:t>Addizionale comunale IRPEF</w:t>
            </w:r>
          </w:p>
          <w:p w14:paraId="458BA6C6" w14:textId="77777777" w:rsidR="00221925" w:rsidRDefault="00E85B23" w:rsidP="00313AF5">
            <w:pPr>
              <w:rPr>
                <w:bCs/>
                <w:color w:val="212121" w:themeColor="text2"/>
                <w:sz w:val="20"/>
              </w:rPr>
            </w:pPr>
            <w:r w:rsidRPr="009C0B28">
              <w:rPr>
                <w:b/>
                <w:bCs/>
                <w:color w:val="212121" w:themeColor="text2"/>
                <w:sz w:val="20"/>
              </w:rPr>
              <w:t>Adempimento:</w:t>
            </w:r>
            <w:r w:rsidRPr="009C0B28">
              <w:rPr>
                <w:bCs/>
                <w:color w:val="212121" w:themeColor="text2"/>
                <w:sz w:val="20"/>
              </w:rPr>
              <w:t> </w:t>
            </w:r>
            <w:r w:rsidRPr="009C0B28">
              <w:rPr>
                <w:bCs/>
                <w:color w:val="212121" w:themeColor="text2"/>
                <w:sz w:val="20"/>
              </w:rPr>
              <w:br/>
            </w:r>
            <w:r w:rsidR="00221925" w:rsidRPr="00221925">
              <w:rPr>
                <w:bCs/>
                <w:color w:val="212121" w:themeColor="text2"/>
                <w:sz w:val="20"/>
              </w:rPr>
              <w:t>Termine ultimo per il versamento dell'addizionale comunale all'IRPEF trattenuta ai lavoratori dipendenti e pensionati sulle competenze del mese precedente. </w:t>
            </w:r>
            <w:r w:rsidR="00221925" w:rsidRPr="00221925">
              <w:rPr>
                <w:bCs/>
                <w:color w:val="212121" w:themeColor="text2"/>
                <w:sz w:val="20"/>
              </w:rPr>
              <w:br/>
              <w:t>Il versamento riguarda: </w:t>
            </w:r>
            <w:r w:rsidR="00221925" w:rsidRPr="00221925">
              <w:rPr>
                <w:bCs/>
                <w:color w:val="212121" w:themeColor="text2"/>
                <w:sz w:val="20"/>
              </w:rPr>
              <w:br/>
              <w:t>- la rata relativa alle operazioni di conguaglio di fine anno; </w:t>
            </w:r>
            <w:r w:rsidR="00221925" w:rsidRPr="00221925">
              <w:rPr>
                <w:bCs/>
                <w:color w:val="212121" w:themeColor="text2"/>
                <w:sz w:val="20"/>
              </w:rPr>
              <w:br/>
              <w:t>- l'intero importo trattenuto a seguito delle operazioni di cessazione del rapporto di lavoro.</w:t>
            </w:r>
          </w:p>
          <w:p w14:paraId="1989C83C" w14:textId="77777777" w:rsidR="00E85B23" w:rsidRDefault="00E85B23" w:rsidP="00313AF5">
            <w:pPr>
              <w:rPr>
                <w:bCs/>
                <w:color w:val="212121" w:themeColor="text2"/>
                <w:sz w:val="20"/>
              </w:rPr>
            </w:pPr>
            <w:r w:rsidRPr="009C0B28">
              <w:rPr>
                <w:b/>
                <w:bCs/>
                <w:color w:val="212121" w:themeColor="text2"/>
                <w:sz w:val="20"/>
              </w:rPr>
              <w:t>Modalità: </w:t>
            </w:r>
            <w:r w:rsidRPr="009C0B28">
              <w:rPr>
                <w:bCs/>
                <w:color w:val="212121" w:themeColor="text2"/>
                <w:sz w:val="20"/>
              </w:rPr>
              <w:br/>
            </w:r>
            <w:r w:rsidR="00221925" w:rsidRPr="00221925">
              <w:rPr>
                <w:bCs/>
                <w:color w:val="212121" w:themeColor="text2"/>
                <w:sz w:val="20"/>
              </w:rPr>
              <w:t>Il versamento va fatto, utilizzando il Modello F24, esclusivamente in via telematica</w:t>
            </w:r>
          </w:p>
          <w:p w14:paraId="55D35227" w14:textId="77777777" w:rsidR="00E85B23" w:rsidRDefault="00E85B23" w:rsidP="00313AF5">
            <w:pPr>
              <w:rPr>
                <w:bCs/>
                <w:color w:val="212121" w:themeColor="text2"/>
                <w:sz w:val="20"/>
              </w:rPr>
            </w:pPr>
          </w:p>
          <w:p w14:paraId="27039064" w14:textId="77777777" w:rsidR="00E85B23" w:rsidRDefault="00E85B23" w:rsidP="00313AF5">
            <w:pPr>
              <w:rPr>
                <w:bCs/>
                <w:color w:val="212121" w:themeColor="text2"/>
                <w:sz w:val="20"/>
              </w:rPr>
            </w:pPr>
          </w:p>
          <w:p w14:paraId="4EC70739" w14:textId="77777777" w:rsidR="00E85B23" w:rsidRDefault="00E85B23" w:rsidP="00313AF5">
            <w:pPr>
              <w:rPr>
                <w:bCs/>
                <w:color w:val="212121" w:themeColor="text2"/>
                <w:sz w:val="20"/>
              </w:rPr>
            </w:pPr>
          </w:p>
          <w:p w14:paraId="446CE6B4" w14:textId="77777777" w:rsidR="00E85B23" w:rsidRDefault="00E85B23" w:rsidP="00313AF5">
            <w:pPr>
              <w:rPr>
                <w:bCs/>
                <w:color w:val="EF755F" w:themeColor="accent5"/>
                <w:sz w:val="20"/>
              </w:rPr>
            </w:pPr>
          </w:p>
          <w:p w14:paraId="20DB6ECB" w14:textId="77777777" w:rsidR="00E85B23" w:rsidRDefault="00E85B23" w:rsidP="00313AF5">
            <w:pPr>
              <w:rPr>
                <w:bCs/>
                <w:color w:val="EF755F" w:themeColor="accent5"/>
                <w:sz w:val="20"/>
              </w:rPr>
            </w:pPr>
          </w:p>
          <w:p w14:paraId="1D362EB3" w14:textId="77777777" w:rsidR="00E85B23" w:rsidRDefault="00E85B23" w:rsidP="00313AF5">
            <w:pPr>
              <w:rPr>
                <w:bCs/>
                <w:color w:val="EF755F" w:themeColor="accent5"/>
                <w:sz w:val="20"/>
              </w:rPr>
            </w:pPr>
          </w:p>
          <w:p w14:paraId="42AA5169" w14:textId="77777777" w:rsidR="00E85B23" w:rsidRDefault="00E85B23" w:rsidP="00313AF5">
            <w:pPr>
              <w:rPr>
                <w:bCs/>
                <w:color w:val="EF755F" w:themeColor="accent5"/>
                <w:sz w:val="20"/>
              </w:rPr>
            </w:pPr>
          </w:p>
          <w:p w14:paraId="1B01EE75" w14:textId="77777777" w:rsidR="00E85B23" w:rsidRPr="009C0B28" w:rsidRDefault="00E85B23" w:rsidP="00313AF5">
            <w:pPr>
              <w:rPr>
                <w:bCs/>
                <w:color w:val="EF755F" w:themeColor="accent5"/>
                <w:sz w:val="20"/>
              </w:rPr>
            </w:pPr>
          </w:p>
        </w:tc>
      </w:tr>
      <w:tr w:rsidR="00E85B23" w:rsidRPr="005D2315" w14:paraId="5E3E2BEF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bottom w:val="single" w:sz="2" w:space="0" w:color="D9D9D9" w:themeColor="background1" w:themeShade="D9"/>
            </w:tcBorders>
            <w:shd w:val="clear" w:color="auto" w:fill="6FEBA0" w:themeFill="accent2"/>
          </w:tcPr>
          <w:p w14:paraId="25439AB2" w14:textId="77777777" w:rsidR="00E85B23" w:rsidRPr="006B2923" w:rsidRDefault="00E85B23" w:rsidP="00313AF5">
            <w:pPr>
              <w:rPr>
                <w:color w:val="FFFFFF" w:themeColor="background1"/>
                <w:sz w:val="28"/>
              </w:rPr>
            </w:pPr>
            <w:r w:rsidRPr="006B2923">
              <w:rPr>
                <w:color w:val="FFFFFF" w:themeColor="background1"/>
                <w:sz w:val="28"/>
              </w:rPr>
              <w:t>Fiscale</w:t>
            </w:r>
          </w:p>
        </w:tc>
        <w:tc>
          <w:tcPr>
            <w:tcW w:w="1710" w:type="pct"/>
            <w:gridSpan w:val="2"/>
            <w:tcBorders>
              <w:bottom w:val="single" w:sz="2" w:space="0" w:color="D9D9D9" w:themeColor="background1" w:themeShade="D9"/>
            </w:tcBorders>
            <w:shd w:val="clear" w:color="auto" w:fill="6FEBA0" w:themeFill="accent2"/>
          </w:tcPr>
          <w:p w14:paraId="2D9252F7" w14:textId="77777777" w:rsidR="00E85B23" w:rsidRPr="00FC76FE" w:rsidRDefault="00E85B23" w:rsidP="00313AF5">
            <w:pPr>
              <w:rPr>
                <w:color w:val="FFFFFF" w:themeColor="background1"/>
                <w:sz w:val="22"/>
              </w:rPr>
            </w:pPr>
            <w:r w:rsidRPr="00FC76FE">
              <w:rPr>
                <w:color w:val="FFFFFF" w:themeColor="background1"/>
                <w:sz w:val="22"/>
              </w:rPr>
              <w:t>CHI</w:t>
            </w:r>
          </w:p>
        </w:tc>
        <w:tc>
          <w:tcPr>
            <w:tcW w:w="1645" w:type="pct"/>
            <w:tcBorders>
              <w:bottom w:val="single" w:sz="2" w:space="0" w:color="D9D9D9" w:themeColor="background1" w:themeShade="D9"/>
            </w:tcBorders>
            <w:shd w:val="clear" w:color="auto" w:fill="6FEBA0" w:themeFill="accent2"/>
          </w:tcPr>
          <w:p w14:paraId="61859F53" w14:textId="77777777" w:rsidR="00E85B23" w:rsidRPr="00FC76FE" w:rsidRDefault="00E85B23" w:rsidP="00313AF5">
            <w:pPr>
              <w:rPr>
                <w:color w:val="FFFFFF" w:themeColor="background1"/>
                <w:sz w:val="22"/>
              </w:rPr>
            </w:pPr>
            <w:r w:rsidRPr="00FC76FE">
              <w:rPr>
                <w:color w:val="FFFFFF" w:themeColor="background1"/>
                <w:sz w:val="22"/>
              </w:rPr>
              <w:t>COSA</w:t>
            </w:r>
          </w:p>
        </w:tc>
      </w:tr>
      <w:tr w:rsidR="00E85B23" w:rsidRPr="005D2315" w14:paraId="74849239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12286889" w14:textId="77777777" w:rsidR="00E85B23" w:rsidRPr="006B2923" w:rsidRDefault="00221925" w:rsidP="00313AF5">
            <w:pPr>
              <w:rPr>
                <w:color w:val="FFFFFF" w:themeColor="background1"/>
                <w:sz w:val="28"/>
              </w:rPr>
            </w:pPr>
            <w:r>
              <w:rPr>
                <w:color w:val="212121" w:themeColor="text2"/>
                <w:sz w:val="28"/>
              </w:rPr>
              <w:t>16 gennaio</w:t>
            </w:r>
          </w:p>
        </w:tc>
        <w:tc>
          <w:tcPr>
            <w:tcW w:w="1710" w:type="pct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333F1B26" w14:textId="77777777" w:rsidR="00E85B23" w:rsidRDefault="00221925" w:rsidP="00313AF5">
            <w:pPr>
              <w:rPr>
                <w:color w:val="212121" w:themeColor="text2"/>
                <w:sz w:val="22"/>
              </w:rPr>
            </w:pPr>
            <w:r w:rsidRPr="00221925">
              <w:rPr>
                <w:color w:val="212121" w:themeColor="text2"/>
                <w:sz w:val="22"/>
              </w:rPr>
              <w:t>Sono tenuti all'adempimento i sostituti d'imposta (articolo 23 D.P.R. n. 600/1973)</w:t>
            </w:r>
          </w:p>
          <w:p w14:paraId="1701504E" w14:textId="77777777" w:rsidR="00221925" w:rsidRPr="001D63C7" w:rsidRDefault="00221925" w:rsidP="00313AF5">
            <w:pPr>
              <w:rPr>
                <w:color w:val="212121" w:themeColor="text2"/>
                <w:sz w:val="22"/>
              </w:rPr>
            </w:pPr>
          </w:p>
        </w:tc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28728F76" w14:textId="77777777" w:rsidR="00221925" w:rsidRPr="00221925" w:rsidRDefault="00221925" w:rsidP="00221925">
            <w:pPr>
              <w:rPr>
                <w:b/>
                <w:bCs/>
                <w:color w:val="EF755F" w:themeColor="accent5"/>
                <w:sz w:val="22"/>
              </w:rPr>
            </w:pPr>
            <w:r w:rsidRPr="00221925">
              <w:rPr>
                <w:b/>
                <w:bCs/>
                <w:color w:val="EF755F" w:themeColor="accent5"/>
                <w:sz w:val="22"/>
              </w:rPr>
              <w:t>Addizionale comunale IRPEF - acconto</w:t>
            </w:r>
          </w:p>
          <w:p w14:paraId="4DF67483" w14:textId="77777777" w:rsidR="00E85B23" w:rsidRDefault="00E85B23" w:rsidP="00313AF5">
            <w:pPr>
              <w:rPr>
                <w:color w:val="212121" w:themeColor="text2"/>
                <w:sz w:val="22"/>
              </w:rPr>
            </w:pPr>
            <w:r w:rsidRPr="001D63C7">
              <w:rPr>
                <w:b/>
                <w:bCs/>
                <w:color w:val="212121" w:themeColor="text2"/>
                <w:sz w:val="22"/>
              </w:rPr>
              <w:t>Adempimento: </w:t>
            </w:r>
            <w:r w:rsidRPr="001D63C7">
              <w:rPr>
                <w:color w:val="212121" w:themeColor="text2"/>
                <w:sz w:val="22"/>
              </w:rPr>
              <w:br/>
            </w:r>
            <w:r w:rsidR="00221925" w:rsidRPr="00221925">
              <w:rPr>
                <w:color w:val="212121" w:themeColor="text2"/>
                <w:sz w:val="22"/>
              </w:rPr>
              <w:t>Termine ultimo per il versamento della rata dell'acconto sull'addizionale comunale all'IRPEF trattenuta ai lavoratori dipendenti e pensionati sulle competenze del mese precedente.</w:t>
            </w:r>
            <w:r w:rsidRPr="00803B16">
              <w:rPr>
                <w:color w:val="212121" w:themeColor="text2"/>
                <w:sz w:val="22"/>
              </w:rPr>
              <w:t>.</w:t>
            </w:r>
          </w:p>
          <w:p w14:paraId="02E0ACD8" w14:textId="77777777" w:rsidR="00221925" w:rsidRDefault="00E85B23" w:rsidP="00221925">
            <w:pPr>
              <w:rPr>
                <w:color w:val="212121" w:themeColor="text2"/>
                <w:sz w:val="22"/>
              </w:rPr>
            </w:pPr>
            <w:r w:rsidRPr="001D63C7">
              <w:rPr>
                <w:b/>
                <w:bCs/>
                <w:color w:val="212121" w:themeColor="text2"/>
                <w:sz w:val="22"/>
              </w:rPr>
              <w:lastRenderedPageBreak/>
              <w:t>Modalità: </w:t>
            </w:r>
            <w:r w:rsidRPr="001D63C7">
              <w:rPr>
                <w:color w:val="212121" w:themeColor="text2"/>
                <w:sz w:val="22"/>
              </w:rPr>
              <w:br/>
            </w:r>
            <w:r w:rsidRPr="00803B16">
              <w:rPr>
                <w:color w:val="212121" w:themeColor="text2"/>
                <w:sz w:val="22"/>
              </w:rPr>
              <w:t>E</w:t>
            </w:r>
            <w:r w:rsidR="00221925">
              <w:rPr>
                <w:color w:val="212121" w:themeColor="text2"/>
                <w:sz w:val="22"/>
              </w:rPr>
              <w:t>sclusivamente in via telematica</w:t>
            </w:r>
          </w:p>
          <w:p w14:paraId="0053997D" w14:textId="77777777" w:rsidR="00221925" w:rsidRDefault="00E85B23" w:rsidP="00221925">
            <w:pPr>
              <w:rPr>
                <w:color w:val="212121" w:themeColor="text2"/>
                <w:sz w:val="22"/>
              </w:rPr>
            </w:pPr>
            <w:r w:rsidRPr="00803B16">
              <w:rPr>
                <w:color w:val="212121" w:themeColor="text2"/>
                <w:sz w:val="22"/>
              </w:rPr>
              <w:t xml:space="preserve"> </w:t>
            </w:r>
          </w:p>
          <w:p w14:paraId="2233FAAD" w14:textId="77777777" w:rsidR="00221925" w:rsidRDefault="00221925" w:rsidP="00221925">
            <w:pPr>
              <w:rPr>
                <w:color w:val="212121" w:themeColor="text2"/>
                <w:sz w:val="22"/>
              </w:rPr>
            </w:pPr>
          </w:p>
          <w:p w14:paraId="3F24740B" w14:textId="77777777" w:rsidR="00221925" w:rsidRPr="001D63C7" w:rsidRDefault="00221925" w:rsidP="00221925">
            <w:pPr>
              <w:rPr>
                <w:color w:val="212121" w:themeColor="text2"/>
                <w:sz w:val="22"/>
              </w:rPr>
            </w:pPr>
          </w:p>
        </w:tc>
      </w:tr>
      <w:tr w:rsidR="00221925" w:rsidRPr="005D2315" w14:paraId="70018E15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1CEA98CF" w14:textId="77777777" w:rsidR="00221925" w:rsidRDefault="006160B9" w:rsidP="00313AF5">
            <w:pPr>
              <w:rPr>
                <w:color w:val="212121" w:themeColor="text2"/>
                <w:sz w:val="28"/>
              </w:rPr>
            </w:pPr>
            <w:r>
              <w:rPr>
                <w:color w:val="212121" w:themeColor="text2"/>
                <w:sz w:val="28"/>
              </w:rPr>
              <w:lastRenderedPageBreak/>
              <w:t>16 gennaio</w:t>
            </w:r>
          </w:p>
        </w:tc>
        <w:tc>
          <w:tcPr>
            <w:tcW w:w="1710" w:type="pct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6EF4F9AA" w14:textId="77777777" w:rsidR="00221925" w:rsidRPr="00221925" w:rsidRDefault="00221925" w:rsidP="00313AF5">
            <w:pPr>
              <w:rPr>
                <w:color w:val="212121" w:themeColor="text2"/>
                <w:sz w:val="22"/>
              </w:rPr>
            </w:pPr>
            <w:r w:rsidRPr="00221925">
              <w:rPr>
                <w:color w:val="212121" w:themeColor="text2"/>
                <w:sz w:val="22"/>
              </w:rPr>
              <w:t>Sono tenuti all'adempimento i sostituti d'imposta (articolo 23 D.P.R. n. 600/1973)</w:t>
            </w:r>
          </w:p>
        </w:tc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471ADF00" w14:textId="77777777" w:rsidR="00221925" w:rsidRPr="00221925" w:rsidRDefault="00221925" w:rsidP="00221925">
            <w:pPr>
              <w:rPr>
                <w:b/>
                <w:bCs/>
                <w:color w:val="EF755F" w:themeColor="accent5"/>
                <w:sz w:val="22"/>
              </w:rPr>
            </w:pPr>
          </w:p>
          <w:p w14:paraId="6CE9E0BC" w14:textId="77777777" w:rsidR="00221925" w:rsidRPr="00221925" w:rsidRDefault="00221925" w:rsidP="00221925">
            <w:pPr>
              <w:rPr>
                <w:b/>
                <w:bCs/>
                <w:color w:val="EF755F" w:themeColor="accent5"/>
                <w:sz w:val="22"/>
              </w:rPr>
            </w:pPr>
            <w:r w:rsidRPr="00221925">
              <w:rPr>
                <w:b/>
                <w:bCs/>
                <w:color w:val="EF755F" w:themeColor="accent5"/>
                <w:sz w:val="22"/>
              </w:rPr>
              <w:t>Addizionale regionale IRPEF</w:t>
            </w:r>
          </w:p>
          <w:p w14:paraId="635F6F0D" w14:textId="77777777" w:rsidR="00221925" w:rsidRPr="00221925" w:rsidRDefault="00221925" w:rsidP="00221925">
            <w:pPr>
              <w:rPr>
                <w:bCs/>
                <w:color w:val="auto"/>
                <w:sz w:val="22"/>
              </w:rPr>
            </w:pPr>
            <w:r w:rsidRPr="00221925">
              <w:rPr>
                <w:bCs/>
                <w:color w:val="auto"/>
                <w:sz w:val="22"/>
              </w:rPr>
              <w:t>Termine ultimo per il versamento dell'addizionale regionale all'IRPEF trattenuta ai lavoratori dipendenti e pensionati sulle competenze del mese precedente.</w:t>
            </w:r>
            <w:r w:rsidRPr="00221925">
              <w:rPr>
                <w:bCs/>
                <w:color w:val="auto"/>
                <w:sz w:val="22"/>
              </w:rPr>
              <w:br/>
              <w:t>Il versamento riguarda: </w:t>
            </w:r>
            <w:r w:rsidRPr="00221925">
              <w:rPr>
                <w:bCs/>
                <w:color w:val="auto"/>
                <w:sz w:val="22"/>
              </w:rPr>
              <w:br/>
              <w:t>- la rata relativa alle operazioni di conguaglio di fine anno; </w:t>
            </w:r>
            <w:r w:rsidRPr="00221925">
              <w:rPr>
                <w:bCs/>
                <w:color w:val="auto"/>
                <w:sz w:val="22"/>
              </w:rPr>
              <w:br/>
              <w:t>- l'intero importo trattenuto a seguito delle operazioni di cessazione del rapporto di lavoro.</w:t>
            </w:r>
          </w:p>
          <w:p w14:paraId="5F342F25" w14:textId="77777777" w:rsidR="00221925" w:rsidRPr="00221925" w:rsidRDefault="00221925" w:rsidP="00221925">
            <w:pPr>
              <w:rPr>
                <w:b/>
                <w:bCs/>
                <w:color w:val="EF755F" w:themeColor="accent5"/>
                <w:sz w:val="22"/>
              </w:rPr>
            </w:pPr>
          </w:p>
        </w:tc>
      </w:tr>
      <w:tr w:rsidR="006160B9" w:rsidRPr="005D2315" w14:paraId="1A546B77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06B4AE33" w14:textId="77777777" w:rsidR="006160B9" w:rsidRDefault="006160B9" w:rsidP="00313AF5">
            <w:pPr>
              <w:rPr>
                <w:color w:val="212121" w:themeColor="text2"/>
                <w:sz w:val="28"/>
              </w:rPr>
            </w:pPr>
            <w:r>
              <w:rPr>
                <w:color w:val="212121" w:themeColor="text2"/>
                <w:sz w:val="28"/>
              </w:rPr>
              <w:t>16 gennaio</w:t>
            </w:r>
          </w:p>
        </w:tc>
        <w:tc>
          <w:tcPr>
            <w:tcW w:w="1710" w:type="pct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5C8B83A9" w14:textId="77777777" w:rsidR="006160B9" w:rsidRPr="00221925" w:rsidRDefault="006160B9" w:rsidP="00313AF5">
            <w:pPr>
              <w:rPr>
                <w:color w:val="212121" w:themeColor="text2"/>
                <w:sz w:val="22"/>
              </w:rPr>
            </w:pPr>
            <w:r w:rsidRPr="006160B9">
              <w:rPr>
                <w:color w:val="212121" w:themeColor="text2"/>
                <w:sz w:val="22"/>
              </w:rPr>
              <w:t>Sono tenuti all'adempimento i soggetti obbligati ai versamenti unitari</w:t>
            </w:r>
          </w:p>
        </w:tc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6F46DFE1" w14:textId="77777777" w:rsidR="006160B9" w:rsidRDefault="006160B9" w:rsidP="006160B9">
            <w:pPr>
              <w:rPr>
                <w:b/>
                <w:bCs/>
                <w:color w:val="DB8E14" w:themeColor="accent4" w:themeShade="BF"/>
                <w:sz w:val="22"/>
              </w:rPr>
            </w:pPr>
            <w:r w:rsidRPr="006160B9">
              <w:rPr>
                <w:b/>
                <w:bCs/>
                <w:color w:val="DB8E14" w:themeColor="accent4" w:themeShade="BF"/>
                <w:sz w:val="22"/>
              </w:rPr>
              <w:t>Ravvedimento breve omessi versamenti di imposte e ritenute</w:t>
            </w:r>
          </w:p>
          <w:p w14:paraId="0D07B3C0" w14:textId="77777777" w:rsidR="006160B9" w:rsidRPr="006160B9" w:rsidRDefault="006160B9" w:rsidP="006160B9">
            <w:pPr>
              <w:rPr>
                <w:bCs/>
                <w:color w:val="auto"/>
                <w:sz w:val="22"/>
              </w:rPr>
            </w:pPr>
          </w:p>
          <w:p w14:paraId="7B878DB6" w14:textId="77777777" w:rsidR="006160B9" w:rsidRPr="006160B9" w:rsidRDefault="006160B9" w:rsidP="00221925">
            <w:pPr>
              <w:rPr>
                <w:bCs/>
                <w:color w:val="F5D096" w:themeColor="accent4" w:themeTint="99"/>
                <w:sz w:val="22"/>
              </w:rPr>
            </w:pPr>
            <w:r w:rsidRPr="006160B9">
              <w:rPr>
                <w:bCs/>
                <w:color w:val="auto"/>
                <w:sz w:val="22"/>
              </w:rPr>
              <w:t>Adempimento: </w:t>
            </w:r>
            <w:r w:rsidRPr="006160B9">
              <w:rPr>
                <w:bCs/>
                <w:color w:val="auto"/>
                <w:sz w:val="22"/>
              </w:rPr>
              <w:br/>
              <w:t>Ultimo giorno utile per la regolarizzazione, mediante ravvedimento, dei versamenti di imposte e ritenute non effettuati (o effettuati in misura insufficiente) entro il 17 dicembre 2018</w:t>
            </w:r>
          </w:p>
        </w:tc>
      </w:tr>
      <w:tr w:rsidR="006160B9" w:rsidRPr="005D2315" w14:paraId="42387873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33AB80E2" w14:textId="77777777" w:rsidR="006160B9" w:rsidRDefault="006160B9" w:rsidP="00313AF5">
            <w:pPr>
              <w:rPr>
                <w:color w:val="212121" w:themeColor="text2"/>
                <w:sz w:val="28"/>
              </w:rPr>
            </w:pPr>
            <w:r>
              <w:rPr>
                <w:color w:val="212121" w:themeColor="text2"/>
                <w:sz w:val="28"/>
              </w:rPr>
              <w:t>16 gennaio</w:t>
            </w:r>
          </w:p>
        </w:tc>
        <w:tc>
          <w:tcPr>
            <w:tcW w:w="1710" w:type="pct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557C30F9" w14:textId="77777777" w:rsidR="006160B9" w:rsidRPr="006160B9" w:rsidRDefault="006160B9" w:rsidP="00313AF5">
            <w:pPr>
              <w:rPr>
                <w:color w:val="212121" w:themeColor="text2"/>
                <w:sz w:val="22"/>
              </w:rPr>
            </w:pPr>
            <w:r w:rsidRPr="006160B9">
              <w:rPr>
                <w:color w:val="212121" w:themeColor="text2"/>
                <w:sz w:val="22"/>
              </w:rPr>
              <w:t>Sono tenute all'adempimento Banche e Poste Italiane</w:t>
            </w:r>
          </w:p>
        </w:tc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186F9641" w14:textId="77777777" w:rsidR="006160B9" w:rsidRPr="006160B9" w:rsidRDefault="006160B9" w:rsidP="006160B9">
            <w:pPr>
              <w:rPr>
                <w:b/>
                <w:bCs/>
                <w:color w:val="DB8E14" w:themeColor="accent4" w:themeShade="BF"/>
                <w:sz w:val="22"/>
              </w:rPr>
            </w:pPr>
            <w:r w:rsidRPr="006160B9">
              <w:rPr>
                <w:b/>
                <w:bCs/>
                <w:color w:val="DB8E14" w:themeColor="accent4" w:themeShade="BF"/>
                <w:sz w:val="22"/>
              </w:rPr>
              <w:t>Ritenute su bonifici ristrutturazioni edilizie e spese per risparmio energetico</w:t>
            </w:r>
          </w:p>
          <w:p w14:paraId="0BE3EE45" w14:textId="77777777" w:rsidR="006160B9" w:rsidRPr="006160B9" w:rsidRDefault="006160B9" w:rsidP="006160B9">
            <w:pPr>
              <w:rPr>
                <w:bCs/>
                <w:color w:val="auto"/>
                <w:sz w:val="22"/>
              </w:rPr>
            </w:pPr>
            <w:r w:rsidRPr="006160B9">
              <w:rPr>
                <w:b/>
                <w:bCs/>
                <w:color w:val="auto"/>
                <w:sz w:val="22"/>
              </w:rPr>
              <w:t>Adempimento: </w:t>
            </w:r>
            <w:r w:rsidRPr="006160B9">
              <w:rPr>
                <w:bCs/>
                <w:color w:val="auto"/>
                <w:sz w:val="22"/>
              </w:rPr>
              <w:br/>
              <w:t>Termine ultimo per il versamento delle ritenute sui bonifici effettuati nel mese precedente</w:t>
            </w:r>
          </w:p>
        </w:tc>
      </w:tr>
      <w:tr w:rsidR="006160B9" w:rsidRPr="005D2315" w14:paraId="4866CFCB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0B71B423" w14:textId="77777777" w:rsidR="006160B9" w:rsidRDefault="006160B9" w:rsidP="00313AF5">
            <w:pPr>
              <w:rPr>
                <w:color w:val="212121" w:themeColor="text2"/>
                <w:sz w:val="28"/>
              </w:rPr>
            </w:pPr>
            <w:r>
              <w:rPr>
                <w:color w:val="212121" w:themeColor="text2"/>
                <w:sz w:val="28"/>
              </w:rPr>
              <w:lastRenderedPageBreak/>
              <w:t>16 gennaio</w:t>
            </w:r>
          </w:p>
        </w:tc>
        <w:tc>
          <w:tcPr>
            <w:tcW w:w="1710" w:type="pct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24186CD2" w14:textId="77777777" w:rsidR="006160B9" w:rsidRPr="006160B9" w:rsidRDefault="006160B9" w:rsidP="00313AF5">
            <w:pPr>
              <w:rPr>
                <w:color w:val="212121" w:themeColor="text2"/>
                <w:sz w:val="22"/>
              </w:rPr>
            </w:pPr>
            <w:r w:rsidRPr="006160B9">
              <w:rPr>
                <w:color w:val="212121" w:themeColor="text2"/>
                <w:sz w:val="22"/>
              </w:rPr>
              <w:t>Sono tenuti all'adempimento i datori di lavoro che abbiano corrisposto retribuzioni nel mese precedente e i committenti nel caso di contributi relativi alla gestione separata</w:t>
            </w:r>
          </w:p>
        </w:tc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5813806A" w14:textId="77777777" w:rsidR="006160B9" w:rsidRPr="006160B9" w:rsidRDefault="006160B9" w:rsidP="006160B9">
            <w:pPr>
              <w:rPr>
                <w:b/>
                <w:bCs/>
                <w:color w:val="DB8E14" w:themeColor="accent4" w:themeShade="BF"/>
                <w:sz w:val="22"/>
              </w:rPr>
            </w:pPr>
            <w:r w:rsidRPr="006160B9">
              <w:rPr>
                <w:b/>
                <w:bCs/>
                <w:color w:val="DB8E14" w:themeColor="accent4" w:themeShade="BF"/>
                <w:sz w:val="22"/>
              </w:rPr>
              <w:t>Versamento contributi INPS</w:t>
            </w:r>
          </w:p>
          <w:p w14:paraId="7F325153" w14:textId="77777777" w:rsidR="006160B9" w:rsidRPr="006160B9" w:rsidRDefault="006160B9" w:rsidP="006160B9">
            <w:pPr>
              <w:rPr>
                <w:bCs/>
                <w:color w:val="DB8E14" w:themeColor="accent4" w:themeShade="BF"/>
                <w:sz w:val="22"/>
              </w:rPr>
            </w:pPr>
            <w:r w:rsidRPr="006160B9">
              <w:rPr>
                <w:b/>
                <w:bCs/>
                <w:color w:val="auto"/>
                <w:sz w:val="22"/>
              </w:rPr>
              <w:t>Adempimento: </w:t>
            </w:r>
            <w:r w:rsidRPr="006160B9">
              <w:rPr>
                <w:bCs/>
                <w:color w:val="auto"/>
                <w:sz w:val="22"/>
              </w:rPr>
              <w:br/>
              <w:t>Scade oggi il termine per: </w:t>
            </w:r>
            <w:r w:rsidRPr="006160B9">
              <w:rPr>
                <w:bCs/>
                <w:color w:val="auto"/>
                <w:sz w:val="22"/>
              </w:rPr>
              <w:br/>
              <w:t>- il versamento dei contributi INPS dovuti sulle retribuzioni dei dipendenti e dei dirigenti di competenza del mese precedente; </w:t>
            </w:r>
            <w:r w:rsidRPr="006160B9">
              <w:rPr>
                <w:bCs/>
                <w:color w:val="auto"/>
                <w:sz w:val="22"/>
              </w:rPr>
              <w:br/>
              <w:t>- il versamento del contributo INPS , gestione separata, sui compensi corrisposti nel mese precedente a collaboratori coordinati e continuativi/a progetto e sulle provvigioni per vendite a domicilio, iscritti e non iscritti a forme di previdenza obbligatorie.</w:t>
            </w:r>
          </w:p>
        </w:tc>
      </w:tr>
      <w:tr w:rsidR="006160B9" w:rsidRPr="005D2315" w14:paraId="5AF416EC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2B3E754A" w14:textId="77777777" w:rsidR="006160B9" w:rsidRDefault="006160B9" w:rsidP="00313AF5">
            <w:pPr>
              <w:rPr>
                <w:color w:val="212121" w:themeColor="text2"/>
                <w:sz w:val="28"/>
              </w:rPr>
            </w:pPr>
            <w:r>
              <w:rPr>
                <w:color w:val="212121" w:themeColor="text2"/>
                <w:sz w:val="28"/>
              </w:rPr>
              <w:t>16 gennaio</w:t>
            </w:r>
          </w:p>
        </w:tc>
        <w:tc>
          <w:tcPr>
            <w:tcW w:w="1710" w:type="pct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162669DB" w14:textId="77777777" w:rsidR="006160B9" w:rsidRPr="006160B9" w:rsidRDefault="006160B9" w:rsidP="00313AF5">
            <w:pPr>
              <w:rPr>
                <w:color w:val="212121" w:themeColor="text2"/>
                <w:sz w:val="22"/>
              </w:rPr>
            </w:pPr>
            <w:r w:rsidRPr="006160B9">
              <w:rPr>
                <w:color w:val="212121" w:themeColor="text2"/>
                <w:sz w:val="22"/>
              </w:rPr>
              <w:t>Sono tenuti all'adempimento i sostituti d'imposta (art. 23 D.P.R. n. 600/1973)</w:t>
            </w:r>
          </w:p>
        </w:tc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5AB7C575" w14:textId="77777777" w:rsidR="006160B9" w:rsidRPr="006160B9" w:rsidRDefault="006160B9" w:rsidP="006160B9">
            <w:pPr>
              <w:rPr>
                <w:b/>
                <w:bCs/>
                <w:color w:val="DB8E14" w:themeColor="accent4" w:themeShade="BF"/>
                <w:sz w:val="22"/>
              </w:rPr>
            </w:pPr>
            <w:r w:rsidRPr="006160B9">
              <w:rPr>
                <w:b/>
                <w:bCs/>
                <w:color w:val="DB8E14" w:themeColor="accent4" w:themeShade="BF"/>
                <w:sz w:val="22"/>
              </w:rPr>
              <w:t>Ritenute su pignoramenti presso terzi</w:t>
            </w:r>
          </w:p>
          <w:p w14:paraId="571EFD9B" w14:textId="77777777" w:rsidR="006160B9" w:rsidRPr="006160B9" w:rsidRDefault="006160B9" w:rsidP="006160B9">
            <w:pPr>
              <w:rPr>
                <w:bCs/>
                <w:color w:val="DB8E14" w:themeColor="accent4" w:themeShade="BF"/>
                <w:sz w:val="22"/>
              </w:rPr>
            </w:pPr>
            <w:r w:rsidRPr="006160B9">
              <w:rPr>
                <w:bCs/>
                <w:color w:val="auto"/>
                <w:sz w:val="22"/>
              </w:rPr>
              <w:t>Adempimento: </w:t>
            </w:r>
            <w:r w:rsidRPr="006160B9">
              <w:rPr>
                <w:bCs/>
                <w:color w:val="auto"/>
                <w:sz w:val="22"/>
              </w:rPr>
              <w:br/>
              <w:t>Termine ultimo per il versamento delle ritenute sui pignoramenti presso terzi relative al mese precedente</w:t>
            </w:r>
          </w:p>
        </w:tc>
      </w:tr>
      <w:tr w:rsidR="006160B9" w:rsidRPr="005D2315" w14:paraId="3E632100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61203FFD" w14:textId="77777777" w:rsidR="006160B9" w:rsidRDefault="006160B9" w:rsidP="00313AF5">
            <w:pPr>
              <w:rPr>
                <w:color w:val="212121" w:themeColor="text2"/>
                <w:sz w:val="28"/>
              </w:rPr>
            </w:pPr>
            <w:r>
              <w:rPr>
                <w:color w:val="212121" w:themeColor="text2"/>
                <w:sz w:val="28"/>
              </w:rPr>
              <w:t xml:space="preserve">16 gennaio </w:t>
            </w:r>
          </w:p>
        </w:tc>
        <w:tc>
          <w:tcPr>
            <w:tcW w:w="1710" w:type="pct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2D43A819" w14:textId="77777777" w:rsidR="006160B9" w:rsidRPr="006160B9" w:rsidRDefault="006160B9" w:rsidP="00313AF5">
            <w:pPr>
              <w:rPr>
                <w:color w:val="212121" w:themeColor="text2"/>
                <w:sz w:val="22"/>
              </w:rPr>
            </w:pPr>
            <w:r w:rsidRPr="006160B9">
              <w:rPr>
                <w:color w:val="212121" w:themeColor="text2"/>
                <w:sz w:val="22"/>
              </w:rPr>
              <w:t>Sono tenuti all'adempimento i sostituti d'imposta (articolo 23 D.P.R. n. 600/1973)</w:t>
            </w:r>
          </w:p>
        </w:tc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1794A319" w14:textId="77777777" w:rsidR="006160B9" w:rsidRPr="006160B9" w:rsidRDefault="006160B9" w:rsidP="006160B9">
            <w:pPr>
              <w:rPr>
                <w:b/>
                <w:bCs/>
                <w:color w:val="DB8E14" w:themeColor="accent4" w:themeShade="BF"/>
                <w:sz w:val="22"/>
              </w:rPr>
            </w:pPr>
            <w:r w:rsidRPr="006160B9">
              <w:rPr>
                <w:b/>
                <w:bCs/>
                <w:color w:val="DB8E14" w:themeColor="accent4" w:themeShade="BF"/>
                <w:sz w:val="22"/>
              </w:rPr>
              <w:t>Ritenute su redditi di lavoro autonomo, abituale, occasionale, diritti d'autore e simili</w:t>
            </w:r>
          </w:p>
          <w:p w14:paraId="3C41ABA8" w14:textId="77777777" w:rsidR="006160B9" w:rsidRPr="006160B9" w:rsidRDefault="006160B9" w:rsidP="006160B9">
            <w:pPr>
              <w:rPr>
                <w:bCs/>
                <w:color w:val="DB8E14" w:themeColor="accent4" w:themeShade="BF"/>
                <w:sz w:val="22"/>
              </w:rPr>
            </w:pPr>
            <w:r w:rsidRPr="006160B9">
              <w:rPr>
                <w:b/>
                <w:bCs/>
                <w:color w:val="auto"/>
                <w:sz w:val="22"/>
              </w:rPr>
              <w:t>Adempimento: </w:t>
            </w:r>
            <w:r w:rsidRPr="006160B9">
              <w:rPr>
                <w:bCs/>
                <w:color w:val="auto"/>
                <w:sz w:val="22"/>
              </w:rPr>
              <w:br/>
              <w:t>Termine ultimo per il versamento delle ritenute sugli importi pagati nel mese solare precedente relativi a: </w:t>
            </w:r>
            <w:r w:rsidRPr="006160B9">
              <w:rPr>
                <w:bCs/>
                <w:color w:val="auto"/>
                <w:sz w:val="22"/>
              </w:rPr>
              <w:br/>
              <w:t>- compensi di qualsiasi natura per prestazioni di lavoro autonomo abituale; </w:t>
            </w:r>
            <w:r w:rsidRPr="006160B9">
              <w:rPr>
                <w:bCs/>
                <w:color w:val="auto"/>
                <w:sz w:val="22"/>
              </w:rPr>
              <w:br/>
              <w:t>- compensi per prestazioni occasionali (salvo che si tratti di compensi di importo inferiore a euro 25,82 corrisposti da enti non commerciali); </w:t>
            </w:r>
            <w:r w:rsidRPr="006160B9">
              <w:rPr>
                <w:bCs/>
                <w:color w:val="auto"/>
                <w:sz w:val="22"/>
              </w:rPr>
              <w:br/>
              <w:t>- compensi corrisposti ad associati in partecipazione che apportano solo lavoro; </w:t>
            </w:r>
            <w:r w:rsidRPr="006160B9">
              <w:rPr>
                <w:bCs/>
                <w:color w:val="auto"/>
                <w:sz w:val="22"/>
              </w:rPr>
              <w:br/>
            </w:r>
            <w:r w:rsidRPr="006160B9">
              <w:rPr>
                <w:bCs/>
                <w:color w:val="auto"/>
                <w:sz w:val="22"/>
              </w:rPr>
              <w:lastRenderedPageBreak/>
              <w:t>- cessione di diritti d'autore da parte degli stessi autori o da parte di eredi o donatari; </w:t>
            </w:r>
            <w:r w:rsidRPr="006160B9">
              <w:rPr>
                <w:bCs/>
                <w:color w:val="auto"/>
                <w:sz w:val="22"/>
              </w:rPr>
              <w:br/>
              <w:t>- diritti e opere dell'ingegno, ceduti da persone fisiche non imprenditori o professionisti che le hanno acquistate; </w:t>
            </w:r>
            <w:r w:rsidRPr="006160B9">
              <w:rPr>
                <w:bCs/>
                <w:color w:val="auto"/>
                <w:sz w:val="22"/>
              </w:rPr>
              <w:br/>
              <w:t>- compensi a stranieri per prestazioni di lavoro autonomo in Italia; </w:t>
            </w:r>
            <w:r w:rsidRPr="006160B9">
              <w:rPr>
                <w:bCs/>
                <w:color w:val="auto"/>
                <w:sz w:val="22"/>
              </w:rPr>
              <w:br/>
              <w:t>- compensi a stranieri per brevetti e diritti d'autore; </w:t>
            </w:r>
            <w:r w:rsidRPr="006160B9">
              <w:rPr>
                <w:bCs/>
                <w:color w:val="auto"/>
                <w:sz w:val="22"/>
              </w:rPr>
              <w:br/>
              <w:t>- partecipazione agli utili dei fondatori di società di capitali; </w:t>
            </w:r>
            <w:r w:rsidRPr="006160B9">
              <w:rPr>
                <w:bCs/>
                <w:color w:val="auto"/>
                <w:sz w:val="22"/>
              </w:rPr>
              <w:br/>
              <w:t>- compensi a sportivi professionisti per prestazioni di lavoro autonomo</w:t>
            </w:r>
          </w:p>
        </w:tc>
      </w:tr>
      <w:tr w:rsidR="006160B9" w:rsidRPr="005D2315" w14:paraId="6990CB88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7BF5D616" w14:textId="77777777" w:rsidR="006160B9" w:rsidRDefault="006160B9" w:rsidP="00313AF5">
            <w:pPr>
              <w:rPr>
                <w:color w:val="212121" w:themeColor="text2"/>
                <w:sz w:val="28"/>
              </w:rPr>
            </w:pPr>
            <w:r>
              <w:rPr>
                <w:color w:val="212121" w:themeColor="text2"/>
                <w:sz w:val="28"/>
              </w:rPr>
              <w:lastRenderedPageBreak/>
              <w:t>16 gennaio</w:t>
            </w:r>
          </w:p>
        </w:tc>
        <w:tc>
          <w:tcPr>
            <w:tcW w:w="1710" w:type="pct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21230913" w14:textId="77777777" w:rsidR="006160B9" w:rsidRPr="006160B9" w:rsidRDefault="006160B9" w:rsidP="00313AF5">
            <w:pPr>
              <w:rPr>
                <w:color w:val="212121" w:themeColor="text2"/>
                <w:sz w:val="22"/>
              </w:rPr>
            </w:pPr>
            <w:r w:rsidRPr="006160B9">
              <w:rPr>
                <w:color w:val="212121" w:themeColor="text2"/>
                <w:sz w:val="22"/>
              </w:rPr>
              <w:t>Sono tenuti all'adempimento i sostituti d'imposta (articolo 23 D.P.R. n. 600/1973)</w:t>
            </w:r>
          </w:p>
        </w:tc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581FD3C6" w14:textId="77777777" w:rsidR="006160B9" w:rsidRPr="006160B9" w:rsidRDefault="006160B9" w:rsidP="006160B9">
            <w:pPr>
              <w:rPr>
                <w:b/>
                <w:bCs/>
                <w:color w:val="auto"/>
                <w:sz w:val="22"/>
              </w:rPr>
            </w:pPr>
            <w:r w:rsidRPr="006160B9">
              <w:rPr>
                <w:b/>
                <w:bCs/>
                <w:color w:val="auto"/>
                <w:sz w:val="22"/>
              </w:rPr>
              <w:t>Ritenute su redditi di lavoro dipendente e assimilato</w:t>
            </w:r>
          </w:p>
          <w:p w14:paraId="580C43C5" w14:textId="77777777" w:rsidR="006160B9" w:rsidRPr="006160B9" w:rsidRDefault="006160B9" w:rsidP="006160B9">
            <w:pPr>
              <w:rPr>
                <w:bCs/>
                <w:color w:val="auto"/>
                <w:sz w:val="22"/>
              </w:rPr>
            </w:pPr>
            <w:r w:rsidRPr="006160B9">
              <w:rPr>
                <w:b/>
                <w:bCs/>
                <w:color w:val="auto"/>
                <w:sz w:val="22"/>
              </w:rPr>
              <w:t>Adempimento: </w:t>
            </w:r>
            <w:r w:rsidRPr="006160B9">
              <w:rPr>
                <w:bCs/>
                <w:color w:val="auto"/>
                <w:sz w:val="22"/>
              </w:rPr>
              <w:br/>
              <w:t>Termine ultimo per il versamento delle ritenute sulle corresponsioni effettuate nel mese precedente relative a: </w:t>
            </w:r>
            <w:r w:rsidRPr="006160B9">
              <w:rPr>
                <w:bCs/>
                <w:color w:val="auto"/>
                <w:sz w:val="22"/>
              </w:rPr>
              <w:br/>
              <w:t>- salari, stipendi, pensioni, ecc.;</w:t>
            </w:r>
            <w:r w:rsidRPr="006160B9">
              <w:rPr>
                <w:bCs/>
                <w:color w:val="auto"/>
                <w:sz w:val="22"/>
              </w:rPr>
              <w:br/>
              <w:t>- prestazione fondi pensione; </w:t>
            </w:r>
            <w:r w:rsidRPr="006160B9">
              <w:rPr>
                <w:bCs/>
                <w:color w:val="auto"/>
                <w:sz w:val="22"/>
              </w:rPr>
              <w:br/>
              <w:t>- mance dei croupiers; </w:t>
            </w:r>
            <w:r w:rsidRPr="006160B9">
              <w:rPr>
                <w:bCs/>
                <w:color w:val="auto"/>
                <w:sz w:val="22"/>
              </w:rPr>
              <w:br/>
              <w:t>- emolumenti arretrati e redditi di lavoro dipendente corrisposti a eredi (escluso Tfr); </w:t>
            </w:r>
            <w:r w:rsidRPr="006160B9">
              <w:rPr>
                <w:bCs/>
                <w:color w:val="auto"/>
                <w:sz w:val="22"/>
              </w:rPr>
              <w:br/>
              <w:t>- pensioni, vitalizi e indennità per la cessazione di cariche elettive;</w:t>
            </w:r>
            <w:r w:rsidRPr="006160B9">
              <w:rPr>
                <w:bCs/>
                <w:color w:val="auto"/>
                <w:sz w:val="22"/>
              </w:rPr>
              <w:br/>
              <w:t>- compensi ai soci lavoratori di cooperative; </w:t>
            </w:r>
            <w:r w:rsidRPr="006160B9">
              <w:rPr>
                <w:bCs/>
                <w:color w:val="auto"/>
                <w:sz w:val="22"/>
              </w:rPr>
              <w:br/>
              <w:t>- rendite vitalizie a tempo determinato; </w:t>
            </w:r>
            <w:r w:rsidRPr="006160B9">
              <w:rPr>
                <w:bCs/>
                <w:color w:val="auto"/>
                <w:sz w:val="22"/>
              </w:rPr>
              <w:br/>
              <w:t>- compensi corrisposti da terzi a dipendenti per incarichi in relazione a tale qualità; </w:t>
            </w:r>
            <w:r w:rsidRPr="006160B9">
              <w:rPr>
                <w:bCs/>
                <w:color w:val="auto"/>
                <w:sz w:val="22"/>
              </w:rPr>
              <w:br/>
              <w:t>- altri assegni periodici di cui all'art. 50, co. 1, lett. i, D.P.R. n. 917/1986; </w:t>
            </w:r>
            <w:r w:rsidRPr="006160B9">
              <w:rPr>
                <w:bCs/>
                <w:color w:val="auto"/>
                <w:sz w:val="22"/>
              </w:rPr>
              <w:br/>
            </w:r>
            <w:r w:rsidRPr="006160B9">
              <w:rPr>
                <w:bCs/>
                <w:color w:val="auto"/>
                <w:sz w:val="22"/>
              </w:rPr>
              <w:lastRenderedPageBreak/>
              <w:t>- indennità e gettoni di presenza per cariche elettive e per l'esercizio di funzioni pubbliche; </w:t>
            </w:r>
            <w:r w:rsidRPr="006160B9">
              <w:rPr>
                <w:bCs/>
                <w:color w:val="auto"/>
                <w:sz w:val="22"/>
              </w:rPr>
              <w:br/>
              <w:t>- borse di studio e assegni corrisposti per fini di studio o addestramento professionale; </w:t>
            </w:r>
            <w:r w:rsidRPr="006160B9">
              <w:rPr>
                <w:bCs/>
                <w:color w:val="auto"/>
                <w:sz w:val="22"/>
              </w:rPr>
              <w:br/>
              <w:t>- redditi di collaborazione coordinata e continuativa, amministratori, sindaci e revisori di società; </w:t>
            </w:r>
            <w:r w:rsidRPr="006160B9">
              <w:rPr>
                <w:bCs/>
                <w:color w:val="auto"/>
                <w:sz w:val="22"/>
              </w:rPr>
              <w:br/>
              <w:t>- collaborazioni a giornali, riviste ecc.; </w:t>
            </w:r>
            <w:r w:rsidRPr="006160B9">
              <w:rPr>
                <w:bCs/>
                <w:color w:val="auto"/>
                <w:sz w:val="22"/>
              </w:rPr>
              <w:br/>
              <w:t>- distributori a domicilio di giornali; </w:t>
            </w:r>
            <w:r w:rsidRPr="006160B9">
              <w:rPr>
                <w:bCs/>
                <w:color w:val="auto"/>
                <w:sz w:val="22"/>
              </w:rPr>
              <w:br/>
              <w:t>- indennità di fine rapporto ed equipollenti.</w:t>
            </w:r>
          </w:p>
        </w:tc>
      </w:tr>
      <w:tr w:rsidR="00E85B23" w:rsidRPr="005D2315" w14:paraId="170D2F89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bottom w:val="single" w:sz="2" w:space="0" w:color="D9D9D9" w:themeColor="background1" w:themeShade="D9"/>
            </w:tcBorders>
            <w:shd w:val="clear" w:color="auto" w:fill="7030A0"/>
          </w:tcPr>
          <w:p w14:paraId="72DD20FB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lastRenderedPageBreak/>
              <w:t>Lavoro e previdenza</w:t>
            </w:r>
          </w:p>
        </w:tc>
        <w:tc>
          <w:tcPr>
            <w:tcW w:w="1710" w:type="pct"/>
            <w:gridSpan w:val="2"/>
            <w:tcBorders>
              <w:bottom w:val="single" w:sz="2" w:space="0" w:color="D9D9D9" w:themeColor="background1" w:themeShade="D9"/>
            </w:tcBorders>
            <w:shd w:val="clear" w:color="auto" w:fill="7030A0"/>
          </w:tcPr>
          <w:p w14:paraId="284731B3" w14:textId="77777777" w:rsidR="00E85B23" w:rsidRPr="00073EC3" w:rsidRDefault="00E85B23" w:rsidP="00313AF5">
            <w:pPr>
              <w:rPr>
                <w:color w:val="FFFFFF" w:themeColor="background1"/>
                <w:sz w:val="28"/>
              </w:rPr>
            </w:pPr>
            <w:r w:rsidRPr="00073EC3">
              <w:rPr>
                <w:color w:val="FFFFFF" w:themeColor="background1"/>
                <w:sz w:val="28"/>
              </w:rPr>
              <w:t>CHI</w:t>
            </w:r>
          </w:p>
        </w:tc>
        <w:tc>
          <w:tcPr>
            <w:tcW w:w="1645" w:type="pct"/>
            <w:tcBorders>
              <w:bottom w:val="single" w:sz="2" w:space="0" w:color="D9D9D9" w:themeColor="background1" w:themeShade="D9"/>
            </w:tcBorders>
            <w:shd w:val="clear" w:color="auto" w:fill="7030A0"/>
          </w:tcPr>
          <w:p w14:paraId="4E4A64E3" w14:textId="77777777" w:rsidR="00E85B23" w:rsidRPr="006160B9" w:rsidRDefault="00E85B23" w:rsidP="00313AF5">
            <w:pPr>
              <w:rPr>
                <w:color w:val="auto"/>
                <w:sz w:val="28"/>
              </w:rPr>
            </w:pPr>
            <w:r w:rsidRPr="006160B9">
              <w:rPr>
                <w:color w:val="auto"/>
                <w:sz w:val="28"/>
              </w:rPr>
              <w:t>COSA</w:t>
            </w:r>
          </w:p>
        </w:tc>
      </w:tr>
      <w:tr w:rsidR="00E85B23" w:rsidRPr="001D63C7" w14:paraId="25828C26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6FE550CA" w14:textId="77777777" w:rsidR="00E85B23" w:rsidRDefault="00E85B23" w:rsidP="00313AF5">
            <w:pPr>
              <w:rPr>
                <w:color w:val="181818" w:themeColor="background2" w:themeShade="40"/>
                <w:sz w:val="28"/>
              </w:rPr>
            </w:pPr>
            <w:r>
              <w:rPr>
                <w:color w:val="181818" w:themeColor="background2" w:themeShade="40"/>
                <w:sz w:val="28"/>
              </w:rPr>
              <w:t>28 febbraio</w:t>
            </w:r>
          </w:p>
        </w:tc>
        <w:tc>
          <w:tcPr>
            <w:tcW w:w="1710" w:type="pct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4B595429" w14:textId="77777777" w:rsidR="00E85B23" w:rsidRPr="001D63C7" w:rsidRDefault="00E85B23" w:rsidP="00313AF5">
            <w:pPr>
              <w:rPr>
                <w:color w:val="181818" w:themeColor="background2" w:themeShade="40"/>
                <w:sz w:val="22"/>
              </w:rPr>
            </w:pPr>
            <w:r w:rsidRPr="001D63C7">
              <w:rPr>
                <w:color w:val="181818" w:themeColor="background2" w:themeShade="40"/>
                <w:sz w:val="22"/>
              </w:rPr>
              <w:t>Datori di lavoro o committenti soggetti all'assicurazione INAIL</w:t>
            </w:r>
          </w:p>
        </w:tc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3CFE8F9F" w14:textId="77777777" w:rsidR="00E85B23" w:rsidRPr="006160B9" w:rsidRDefault="00E85B23" w:rsidP="00313AF5">
            <w:pPr>
              <w:rPr>
                <w:b/>
                <w:bCs/>
                <w:color w:val="auto"/>
                <w:sz w:val="22"/>
              </w:rPr>
            </w:pPr>
            <w:r w:rsidRPr="006160B9">
              <w:rPr>
                <w:b/>
                <w:bCs/>
                <w:color w:val="auto"/>
                <w:sz w:val="22"/>
              </w:rPr>
              <w:t>Autoliquidazione INAIL</w:t>
            </w:r>
          </w:p>
          <w:p w14:paraId="0CD8A1BA" w14:textId="77777777" w:rsidR="00E85B23" w:rsidRPr="006160B9" w:rsidRDefault="00E85B23" w:rsidP="00313AF5">
            <w:pPr>
              <w:rPr>
                <w:bCs/>
                <w:color w:val="auto"/>
                <w:sz w:val="22"/>
              </w:rPr>
            </w:pPr>
            <w:r w:rsidRPr="006160B9">
              <w:rPr>
                <w:b/>
                <w:bCs/>
                <w:color w:val="auto"/>
                <w:sz w:val="22"/>
              </w:rPr>
              <w:t>Adempimento</w:t>
            </w:r>
            <w:r w:rsidRPr="006160B9">
              <w:rPr>
                <w:bCs/>
                <w:color w:val="auto"/>
                <w:sz w:val="22"/>
              </w:rPr>
              <w:t>: </w:t>
            </w:r>
            <w:r w:rsidRPr="006160B9">
              <w:rPr>
                <w:bCs/>
                <w:color w:val="auto"/>
                <w:sz w:val="22"/>
              </w:rPr>
              <w:br/>
              <w:t>Presentazione della dichiarazione delle retribuzioni ai fini dell'autoliquidazione INAIL</w:t>
            </w:r>
          </w:p>
          <w:p w14:paraId="6DC123AD" w14:textId="77777777" w:rsidR="00E85B23" w:rsidRPr="006160B9" w:rsidRDefault="00E85B23" w:rsidP="00313AF5">
            <w:pPr>
              <w:rPr>
                <w:bCs/>
                <w:color w:val="auto"/>
                <w:sz w:val="24"/>
              </w:rPr>
            </w:pPr>
            <w:r w:rsidRPr="006160B9">
              <w:rPr>
                <w:b/>
                <w:bCs/>
                <w:color w:val="auto"/>
                <w:sz w:val="22"/>
              </w:rPr>
              <w:t>Modalità: </w:t>
            </w:r>
            <w:r w:rsidRPr="006160B9">
              <w:rPr>
                <w:bCs/>
                <w:color w:val="auto"/>
                <w:sz w:val="22"/>
              </w:rPr>
              <w:br/>
              <w:t>INAIL a mezzo mod. 1031 in via telematica</w:t>
            </w:r>
          </w:p>
        </w:tc>
      </w:tr>
      <w:tr w:rsidR="00E85B23" w:rsidRPr="001D63C7" w14:paraId="210B9623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1C4761A7" w14:textId="77777777" w:rsidR="00E85B23" w:rsidRDefault="00E85B23" w:rsidP="00313AF5">
            <w:pPr>
              <w:rPr>
                <w:color w:val="181818" w:themeColor="background2" w:themeShade="40"/>
                <w:sz w:val="28"/>
              </w:rPr>
            </w:pPr>
            <w:r>
              <w:rPr>
                <w:color w:val="181818" w:themeColor="background2" w:themeShade="40"/>
                <w:sz w:val="28"/>
              </w:rPr>
              <w:t>28 febbraio</w:t>
            </w:r>
          </w:p>
        </w:tc>
        <w:tc>
          <w:tcPr>
            <w:tcW w:w="1710" w:type="pct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797A00F5" w14:textId="77777777" w:rsidR="00E85B23" w:rsidRPr="001D63C7" w:rsidRDefault="00E85B23" w:rsidP="00313AF5">
            <w:pPr>
              <w:rPr>
                <w:color w:val="181818" w:themeColor="background2" w:themeShade="40"/>
                <w:sz w:val="22"/>
              </w:rPr>
            </w:pPr>
            <w:r w:rsidRPr="00D37B78">
              <w:rPr>
                <w:color w:val="181818" w:themeColor="background2" w:themeShade="40"/>
                <w:sz w:val="22"/>
              </w:rPr>
              <w:t>Generalità datori di lavoro</w:t>
            </w:r>
          </w:p>
        </w:tc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5883A72C" w14:textId="77777777" w:rsidR="00E85B23" w:rsidRPr="006160B9" w:rsidRDefault="00E85B23" w:rsidP="00313AF5">
            <w:pPr>
              <w:rPr>
                <w:b/>
                <w:bCs/>
                <w:color w:val="auto"/>
                <w:sz w:val="22"/>
              </w:rPr>
            </w:pPr>
            <w:r w:rsidRPr="006160B9">
              <w:rPr>
                <w:b/>
                <w:bCs/>
                <w:color w:val="auto"/>
                <w:sz w:val="22"/>
              </w:rPr>
              <w:t>Cassa integrazione</w:t>
            </w:r>
          </w:p>
          <w:p w14:paraId="4DB119AD" w14:textId="77777777" w:rsidR="00E85B23" w:rsidRPr="006160B9" w:rsidRDefault="00E85B23" w:rsidP="00313AF5">
            <w:pPr>
              <w:rPr>
                <w:bCs/>
                <w:color w:val="auto"/>
                <w:sz w:val="22"/>
              </w:rPr>
            </w:pPr>
            <w:r w:rsidRPr="006160B9">
              <w:rPr>
                <w:b/>
                <w:bCs/>
                <w:color w:val="auto"/>
                <w:sz w:val="22"/>
              </w:rPr>
              <w:t>Adempimento:</w:t>
            </w:r>
            <w:r w:rsidRPr="006160B9">
              <w:rPr>
                <w:bCs/>
                <w:color w:val="auto"/>
                <w:sz w:val="22"/>
              </w:rPr>
              <w:t> </w:t>
            </w:r>
            <w:r w:rsidRPr="006160B9">
              <w:rPr>
                <w:bCs/>
                <w:color w:val="auto"/>
                <w:sz w:val="22"/>
              </w:rPr>
              <w:br/>
              <w:t>Termine per presentare le domande di CIGO per eventi oggettivamente non evitabili verificatisi nel mese precedente</w:t>
            </w:r>
          </w:p>
          <w:p w14:paraId="1E32E1C2" w14:textId="77777777" w:rsidR="00E85B23" w:rsidRPr="006160B9" w:rsidRDefault="00E85B23" w:rsidP="00313AF5">
            <w:pPr>
              <w:rPr>
                <w:bCs/>
                <w:color w:val="auto"/>
                <w:sz w:val="22"/>
              </w:rPr>
            </w:pPr>
            <w:r w:rsidRPr="006160B9">
              <w:rPr>
                <w:b/>
                <w:bCs/>
                <w:color w:val="auto"/>
                <w:sz w:val="22"/>
              </w:rPr>
              <w:t>Modalità: </w:t>
            </w:r>
            <w:r w:rsidRPr="006160B9">
              <w:rPr>
                <w:bCs/>
                <w:color w:val="auto"/>
                <w:sz w:val="22"/>
              </w:rPr>
              <w:br/>
              <w:t>INPS- In via telematica</w:t>
            </w:r>
          </w:p>
        </w:tc>
      </w:tr>
      <w:tr w:rsidR="00E85B23" w:rsidRPr="001D63C7" w14:paraId="4DDD399D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548B7B34" w14:textId="77777777" w:rsidR="00E85B23" w:rsidRPr="001D63C7" w:rsidRDefault="00E85B23" w:rsidP="00313AF5">
            <w:pPr>
              <w:rPr>
                <w:color w:val="181818" w:themeColor="background2" w:themeShade="40"/>
                <w:sz w:val="22"/>
              </w:rPr>
            </w:pPr>
            <w:r>
              <w:rPr>
                <w:color w:val="181818" w:themeColor="background2" w:themeShade="40"/>
                <w:sz w:val="28"/>
              </w:rPr>
              <w:t>28</w:t>
            </w:r>
            <w:r w:rsidRPr="001D63C7">
              <w:rPr>
                <w:color w:val="181818" w:themeColor="background2" w:themeShade="40"/>
                <w:sz w:val="28"/>
              </w:rPr>
              <w:t xml:space="preserve"> febbraio</w:t>
            </w:r>
          </w:p>
        </w:tc>
        <w:tc>
          <w:tcPr>
            <w:tcW w:w="1710" w:type="pct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06026677" w14:textId="77777777" w:rsidR="00E85B23" w:rsidRPr="001D63C7" w:rsidRDefault="00E85B23" w:rsidP="00313AF5">
            <w:pPr>
              <w:rPr>
                <w:color w:val="181818" w:themeColor="background2" w:themeShade="40"/>
                <w:sz w:val="22"/>
              </w:rPr>
            </w:pPr>
            <w:r w:rsidRPr="001D63C7">
              <w:rPr>
                <w:color w:val="181818" w:themeColor="background2" w:themeShade="40"/>
                <w:sz w:val="22"/>
              </w:rPr>
              <w:t>Imprese industriali</w:t>
            </w:r>
          </w:p>
        </w:tc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25219E47" w14:textId="77777777" w:rsidR="00E85B23" w:rsidRPr="001D63C7" w:rsidRDefault="00E85B23" w:rsidP="00313AF5">
            <w:pPr>
              <w:rPr>
                <w:b/>
                <w:bCs/>
                <w:color w:val="EF755F" w:themeColor="accent5"/>
                <w:sz w:val="22"/>
              </w:rPr>
            </w:pPr>
            <w:r w:rsidRPr="001D63C7">
              <w:rPr>
                <w:b/>
                <w:bCs/>
                <w:color w:val="EF755F" w:themeColor="accent5"/>
                <w:sz w:val="22"/>
              </w:rPr>
              <w:t>Contributi FASI</w:t>
            </w:r>
          </w:p>
          <w:p w14:paraId="15C1C25E" w14:textId="77777777" w:rsidR="00E85B23" w:rsidRDefault="00E85B23" w:rsidP="00313AF5">
            <w:pPr>
              <w:rPr>
                <w:bCs/>
                <w:color w:val="313131" w:themeColor="background2" w:themeShade="80"/>
                <w:sz w:val="22"/>
              </w:rPr>
            </w:pPr>
            <w:r w:rsidRPr="001D63C7">
              <w:rPr>
                <w:b/>
                <w:bCs/>
                <w:color w:val="313131" w:themeColor="background2" w:themeShade="80"/>
                <w:sz w:val="22"/>
              </w:rPr>
              <w:t>Adempimento:</w:t>
            </w:r>
            <w:r w:rsidRPr="001D63C7">
              <w:rPr>
                <w:bCs/>
                <w:color w:val="313131" w:themeColor="background2" w:themeShade="80"/>
                <w:sz w:val="22"/>
              </w:rPr>
              <w:t> </w:t>
            </w:r>
            <w:r w:rsidRPr="001D63C7">
              <w:rPr>
                <w:bCs/>
                <w:color w:val="313131" w:themeColor="background2" w:themeShade="80"/>
                <w:sz w:val="22"/>
              </w:rPr>
              <w:br/>
              <w:t>Versamento al FASI dei contributi a carico azienda e dirigen</w:t>
            </w:r>
            <w:r>
              <w:rPr>
                <w:bCs/>
                <w:color w:val="313131" w:themeColor="background2" w:themeShade="80"/>
                <w:sz w:val="22"/>
              </w:rPr>
              <w:t>te relativi al 1° trimestre 2017</w:t>
            </w:r>
          </w:p>
          <w:p w14:paraId="454A48F2" w14:textId="77777777" w:rsidR="00E85B23" w:rsidRPr="001D63C7" w:rsidRDefault="00E85B23" w:rsidP="00313AF5">
            <w:pPr>
              <w:rPr>
                <w:bCs/>
                <w:color w:val="EF755F" w:themeColor="accent5"/>
                <w:sz w:val="22"/>
              </w:rPr>
            </w:pPr>
            <w:r w:rsidRPr="001D63C7">
              <w:rPr>
                <w:b/>
                <w:bCs/>
                <w:color w:val="313131" w:themeColor="background2" w:themeShade="80"/>
                <w:sz w:val="22"/>
              </w:rPr>
              <w:lastRenderedPageBreak/>
              <w:t>Modalità: </w:t>
            </w:r>
            <w:r w:rsidRPr="001D63C7">
              <w:rPr>
                <w:bCs/>
                <w:color w:val="313131" w:themeColor="background2" w:themeShade="80"/>
                <w:sz w:val="22"/>
              </w:rPr>
              <w:br/>
              <w:t>FASI</w:t>
            </w:r>
            <w:r w:rsidRPr="001D63C7">
              <w:rPr>
                <w:bCs/>
                <w:color w:val="313131" w:themeColor="background2" w:themeShade="80"/>
                <w:sz w:val="22"/>
              </w:rPr>
              <w:br/>
              <w:t>mediante bollettino bancario denominato "bollettino freccia";</w:t>
            </w:r>
            <w:r w:rsidRPr="001D63C7">
              <w:rPr>
                <w:bCs/>
                <w:color w:val="313131" w:themeColor="background2" w:themeShade="80"/>
                <w:sz w:val="22"/>
              </w:rPr>
              <w:br/>
              <w:t>- con addebito diretto SEPA DIRECT DEBIT (SDD)</w:t>
            </w:r>
          </w:p>
        </w:tc>
      </w:tr>
      <w:tr w:rsidR="00E85B23" w:rsidRPr="001D63C7" w14:paraId="353F0F12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3AF823BD" w14:textId="77777777" w:rsidR="00E85B23" w:rsidRPr="001D63C7" w:rsidRDefault="00E85B23" w:rsidP="00313AF5">
            <w:pPr>
              <w:rPr>
                <w:color w:val="181818" w:themeColor="background2" w:themeShade="40"/>
                <w:sz w:val="28"/>
              </w:rPr>
            </w:pPr>
            <w:r>
              <w:rPr>
                <w:color w:val="181818" w:themeColor="background2" w:themeShade="40"/>
                <w:sz w:val="28"/>
              </w:rPr>
              <w:lastRenderedPageBreak/>
              <w:t>28 febbraio</w:t>
            </w:r>
          </w:p>
        </w:tc>
        <w:tc>
          <w:tcPr>
            <w:tcW w:w="1710" w:type="pct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5C7FCC1F" w14:textId="77777777" w:rsidR="00E85B23" w:rsidRPr="001D63C7" w:rsidRDefault="00E85B23" w:rsidP="00313AF5">
            <w:pPr>
              <w:rPr>
                <w:color w:val="181818" w:themeColor="background2" w:themeShade="40"/>
                <w:sz w:val="22"/>
              </w:rPr>
            </w:pPr>
            <w:r w:rsidRPr="001D63C7">
              <w:rPr>
                <w:color w:val="181818" w:themeColor="background2" w:themeShade="40"/>
                <w:sz w:val="22"/>
              </w:rPr>
              <w:t>Datori di lavoro, committenti e soggetti intermediari tenutari</w:t>
            </w:r>
          </w:p>
        </w:tc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2DC69F86" w14:textId="77777777" w:rsidR="00E85B23" w:rsidRPr="001D63C7" w:rsidRDefault="00E85B23" w:rsidP="00313AF5">
            <w:pPr>
              <w:rPr>
                <w:b/>
                <w:bCs/>
                <w:color w:val="EF755F" w:themeColor="accent5"/>
                <w:sz w:val="22"/>
              </w:rPr>
            </w:pPr>
            <w:r w:rsidRPr="001D63C7">
              <w:rPr>
                <w:b/>
                <w:bCs/>
                <w:color w:val="EF755F" w:themeColor="accent5"/>
                <w:sz w:val="22"/>
              </w:rPr>
              <w:t>Libro unico lavoro</w:t>
            </w:r>
          </w:p>
          <w:p w14:paraId="37E29E7D" w14:textId="77777777" w:rsidR="00E85B23" w:rsidRDefault="00E85B23" w:rsidP="00313AF5">
            <w:pPr>
              <w:rPr>
                <w:bCs/>
                <w:color w:val="313131" w:themeColor="background2" w:themeShade="80"/>
                <w:sz w:val="22"/>
              </w:rPr>
            </w:pPr>
            <w:r w:rsidRPr="001D63C7">
              <w:rPr>
                <w:b/>
                <w:bCs/>
                <w:color w:val="313131" w:themeColor="background2" w:themeShade="80"/>
                <w:sz w:val="22"/>
              </w:rPr>
              <w:t>Adempimento: </w:t>
            </w:r>
            <w:r w:rsidRPr="001D63C7">
              <w:rPr>
                <w:b/>
                <w:bCs/>
                <w:color w:val="313131" w:themeColor="background2" w:themeShade="80"/>
                <w:sz w:val="22"/>
              </w:rPr>
              <w:br/>
            </w:r>
            <w:r w:rsidRPr="001D63C7">
              <w:rPr>
                <w:bCs/>
                <w:color w:val="313131" w:themeColor="background2" w:themeShade="80"/>
                <w:sz w:val="22"/>
              </w:rPr>
              <w:t>Obbligo di stampa del Libro unico del lavoro o, nel caso di soggetti gestori, di consegna di copia al soggetto obbligato alla tenuta, in relazione al periodo di paga precedente</w:t>
            </w:r>
          </w:p>
          <w:p w14:paraId="0BE6EDD7" w14:textId="77777777" w:rsidR="00E85B23" w:rsidRPr="001D63C7" w:rsidRDefault="00E85B23" w:rsidP="00313AF5">
            <w:pPr>
              <w:rPr>
                <w:bCs/>
                <w:color w:val="EF755F" w:themeColor="accent5"/>
                <w:sz w:val="22"/>
              </w:rPr>
            </w:pPr>
            <w:r w:rsidRPr="001D63C7">
              <w:rPr>
                <w:b/>
                <w:bCs/>
                <w:color w:val="313131" w:themeColor="background2" w:themeShade="80"/>
                <w:sz w:val="22"/>
              </w:rPr>
              <w:t>Modalità: </w:t>
            </w:r>
            <w:r w:rsidRPr="001D63C7">
              <w:rPr>
                <w:bCs/>
                <w:color w:val="313131" w:themeColor="background2" w:themeShade="80"/>
                <w:sz w:val="22"/>
              </w:rPr>
              <w:br/>
              <w:t>Mediante stampa meccanografica su fogli mobili vidimati e numerati su ogni pagina oppure a su stampa laser previa autorizzazione Inail e numerazione</w:t>
            </w:r>
          </w:p>
        </w:tc>
      </w:tr>
      <w:tr w:rsidR="00E85B23" w:rsidRPr="001D63C7" w14:paraId="7F75A06B" w14:textId="77777777" w:rsidTr="00313AF5">
        <w:tblPrEx>
          <w:tblLook w:val="04A0" w:firstRow="1" w:lastRow="0" w:firstColumn="1" w:lastColumn="0" w:noHBand="0" w:noVBand="1"/>
        </w:tblPrEx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4F3207B2" w14:textId="77777777" w:rsidR="00E85B23" w:rsidRDefault="00E85B23" w:rsidP="00313AF5">
            <w:pPr>
              <w:rPr>
                <w:color w:val="181818" w:themeColor="background2" w:themeShade="40"/>
                <w:sz w:val="28"/>
              </w:rPr>
            </w:pPr>
            <w:r>
              <w:rPr>
                <w:color w:val="181818" w:themeColor="background2" w:themeShade="40"/>
                <w:sz w:val="28"/>
              </w:rPr>
              <w:t>28</w:t>
            </w:r>
            <w:r w:rsidRPr="007237C2">
              <w:rPr>
                <w:color w:val="181818" w:themeColor="background2" w:themeShade="40"/>
                <w:sz w:val="28"/>
              </w:rPr>
              <w:t xml:space="preserve"> febbraio</w:t>
            </w:r>
          </w:p>
        </w:tc>
        <w:tc>
          <w:tcPr>
            <w:tcW w:w="1710" w:type="pct"/>
            <w:gridSpan w:val="2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4D5E0F8E" w14:textId="77777777" w:rsidR="00E85B23" w:rsidRPr="001D63C7" w:rsidRDefault="00E85B23" w:rsidP="00313AF5">
            <w:pPr>
              <w:rPr>
                <w:color w:val="181818" w:themeColor="background2" w:themeShade="40"/>
                <w:sz w:val="22"/>
              </w:rPr>
            </w:pPr>
            <w:r w:rsidRPr="007237C2">
              <w:rPr>
                <w:color w:val="181818" w:themeColor="background2" w:themeShade="40"/>
                <w:sz w:val="22"/>
              </w:rPr>
              <w:t>Datori di lavoro soggetti INAIL</w:t>
            </w:r>
          </w:p>
        </w:tc>
        <w:tc>
          <w:tcPr>
            <w:tcW w:w="1645" w:type="pct"/>
            <w:tcBorders>
              <w:top w:val="single" w:sz="2" w:space="0" w:color="D9D9D9" w:themeColor="background1" w:themeShade="D9"/>
              <w:bottom w:val="single" w:sz="2" w:space="0" w:color="D9D9D9" w:themeColor="background1" w:themeShade="D9"/>
            </w:tcBorders>
            <w:shd w:val="clear" w:color="auto" w:fill="FFFFFF" w:themeFill="background1"/>
          </w:tcPr>
          <w:p w14:paraId="2C8796E6" w14:textId="77777777" w:rsidR="00E85B23" w:rsidRPr="007237C2" w:rsidRDefault="00E85B23" w:rsidP="00313AF5">
            <w:pPr>
              <w:rPr>
                <w:b/>
                <w:bCs/>
                <w:color w:val="EF755F" w:themeColor="accent5"/>
                <w:sz w:val="22"/>
              </w:rPr>
            </w:pPr>
            <w:r w:rsidRPr="007237C2">
              <w:rPr>
                <w:b/>
                <w:bCs/>
                <w:color w:val="EF755F" w:themeColor="accent5"/>
                <w:sz w:val="22"/>
              </w:rPr>
              <w:t>Premio INAIL</w:t>
            </w:r>
          </w:p>
          <w:p w14:paraId="68B4C700" w14:textId="77777777" w:rsidR="00E85B23" w:rsidRDefault="00E85B23" w:rsidP="00313AF5">
            <w:pPr>
              <w:rPr>
                <w:bCs/>
                <w:color w:val="313131" w:themeColor="background2" w:themeShade="80"/>
                <w:sz w:val="22"/>
              </w:rPr>
            </w:pPr>
            <w:r w:rsidRPr="007237C2">
              <w:rPr>
                <w:b/>
                <w:bCs/>
                <w:color w:val="313131" w:themeColor="background2" w:themeShade="80"/>
                <w:sz w:val="22"/>
              </w:rPr>
              <w:t>Adempimento:</w:t>
            </w:r>
            <w:r w:rsidRPr="007237C2">
              <w:rPr>
                <w:bCs/>
                <w:color w:val="313131" w:themeColor="background2" w:themeShade="80"/>
                <w:sz w:val="22"/>
              </w:rPr>
              <w:t> </w:t>
            </w:r>
            <w:r w:rsidRPr="007237C2">
              <w:rPr>
                <w:bCs/>
                <w:color w:val="313131" w:themeColor="background2" w:themeShade="80"/>
                <w:sz w:val="22"/>
              </w:rPr>
              <w:br/>
              <w:t xml:space="preserve">Presentazione della richiesta di applicazione della norma premiale </w:t>
            </w:r>
            <w:r>
              <w:rPr>
                <w:bCs/>
                <w:color w:val="313131" w:themeColor="background2" w:themeShade="80"/>
                <w:sz w:val="22"/>
              </w:rPr>
              <w:t>per il 2017</w:t>
            </w:r>
            <w:r w:rsidRPr="007237C2">
              <w:rPr>
                <w:bCs/>
                <w:color w:val="313131" w:themeColor="background2" w:themeShade="80"/>
                <w:sz w:val="22"/>
              </w:rPr>
              <w:t xml:space="preserve"> purché in regola con le norme di sicurezza o con il pagamento di contributi e premi</w:t>
            </w:r>
          </w:p>
          <w:p w14:paraId="7A4335D8" w14:textId="77777777" w:rsidR="00E85B23" w:rsidRPr="007237C2" w:rsidRDefault="00E85B23" w:rsidP="00313AF5">
            <w:pPr>
              <w:rPr>
                <w:bCs/>
                <w:color w:val="EF755F" w:themeColor="accent5"/>
                <w:sz w:val="22"/>
              </w:rPr>
            </w:pPr>
            <w:r w:rsidRPr="007237C2">
              <w:rPr>
                <w:b/>
                <w:bCs/>
                <w:color w:val="313131" w:themeColor="background2" w:themeShade="80"/>
                <w:sz w:val="22"/>
              </w:rPr>
              <w:t>Modalità: </w:t>
            </w:r>
            <w:r w:rsidRPr="007237C2">
              <w:rPr>
                <w:bCs/>
                <w:color w:val="313131" w:themeColor="background2" w:themeShade="80"/>
                <w:sz w:val="22"/>
              </w:rPr>
              <w:br/>
              <w:t>INAIL</w:t>
            </w:r>
            <w:r w:rsidRPr="007237C2">
              <w:rPr>
                <w:bCs/>
                <w:color w:val="313131" w:themeColor="background2" w:themeShade="80"/>
                <w:sz w:val="22"/>
              </w:rPr>
              <w:br/>
              <w:t>tramite modello OT24 prestampato</w:t>
            </w:r>
          </w:p>
        </w:tc>
      </w:tr>
    </w:tbl>
    <w:p w14:paraId="5E9819F0" w14:textId="77777777" w:rsidR="00E85B23" w:rsidRDefault="00E85B23" w:rsidP="00E85B23"/>
    <w:p w14:paraId="0C27E9C7" w14:textId="77777777" w:rsidR="00E85B23" w:rsidRDefault="00E85B23" w:rsidP="00E85B23"/>
    <w:p w14:paraId="724025BF" w14:textId="77777777" w:rsidR="00E85B23" w:rsidRDefault="00E85B23" w:rsidP="00E85B23"/>
    <w:p w14:paraId="21F501E8" w14:textId="77777777" w:rsidR="00E85B23" w:rsidRDefault="00E85B23" w:rsidP="00E85B23"/>
    <w:p w14:paraId="4F56DBF3" w14:textId="77777777" w:rsidR="00E85B23" w:rsidRDefault="00E85B23" w:rsidP="00E85B23"/>
    <w:p w14:paraId="5240DBBB" w14:textId="77777777" w:rsidR="00E85B23" w:rsidRDefault="00E85B23" w:rsidP="00E85B23"/>
    <w:p w14:paraId="1D3A88B3" w14:textId="77777777" w:rsidR="00423429" w:rsidRDefault="00423429"/>
    <w:sectPr w:rsidR="00423429" w:rsidSect="00B43787">
      <w:headerReference w:type="default" r:id="rId10"/>
      <w:footerReference w:type="default" r:id="rId11"/>
      <w:pgSz w:w="15840" w:h="12240" w:orient="landscape" w:code="1"/>
      <w:pgMar w:top="1008" w:right="1008" w:bottom="1008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F55AB" w14:textId="77777777" w:rsidR="00AC6449" w:rsidRDefault="00AC6449">
      <w:pPr>
        <w:spacing w:before="0" w:after="0"/>
      </w:pPr>
      <w:r>
        <w:separator/>
      </w:r>
    </w:p>
  </w:endnote>
  <w:endnote w:type="continuationSeparator" w:id="0">
    <w:p w14:paraId="57653250" w14:textId="77777777" w:rsidR="00AC6449" w:rsidRDefault="00AC64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mat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IT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BBA3" w14:textId="77777777" w:rsidR="00A12FF4" w:rsidRDefault="006160B9">
    <w:pPr>
      <w:pStyle w:val="Pidipagina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58864" w14:textId="77777777" w:rsidR="00AC6449" w:rsidRDefault="00AC6449">
      <w:pPr>
        <w:spacing w:before="0" w:after="0"/>
      </w:pPr>
      <w:r>
        <w:separator/>
      </w:r>
    </w:p>
  </w:footnote>
  <w:footnote w:type="continuationSeparator" w:id="0">
    <w:p w14:paraId="595F2991" w14:textId="77777777" w:rsidR="00AC6449" w:rsidRDefault="00AC64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16B3" w14:textId="77777777" w:rsidR="00D64FDC" w:rsidRDefault="006160B9">
    <w:pPr>
      <w:pStyle w:val="Intestazione"/>
    </w:pPr>
    <w:r>
      <w:t>ds</w:t>
    </w:r>
  </w:p>
  <w:p w14:paraId="3253D0EE" w14:textId="77777777" w:rsidR="00D64FDC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3"/>
    <w:rsid w:val="000001D5"/>
    <w:rsid w:val="00000A75"/>
    <w:rsid w:val="00000B4E"/>
    <w:rsid w:val="00000BE7"/>
    <w:rsid w:val="000010EC"/>
    <w:rsid w:val="0000168F"/>
    <w:rsid w:val="000027D1"/>
    <w:rsid w:val="000029C0"/>
    <w:rsid w:val="00003774"/>
    <w:rsid w:val="000049C9"/>
    <w:rsid w:val="0000675E"/>
    <w:rsid w:val="000069C1"/>
    <w:rsid w:val="000076F0"/>
    <w:rsid w:val="00007791"/>
    <w:rsid w:val="000077BF"/>
    <w:rsid w:val="00007AD6"/>
    <w:rsid w:val="00010770"/>
    <w:rsid w:val="00010954"/>
    <w:rsid w:val="00010B94"/>
    <w:rsid w:val="00011039"/>
    <w:rsid w:val="00011123"/>
    <w:rsid w:val="000115CE"/>
    <w:rsid w:val="000119BE"/>
    <w:rsid w:val="00011DBE"/>
    <w:rsid w:val="000124CA"/>
    <w:rsid w:val="00012691"/>
    <w:rsid w:val="000128FA"/>
    <w:rsid w:val="00012DAD"/>
    <w:rsid w:val="00013082"/>
    <w:rsid w:val="000133CC"/>
    <w:rsid w:val="00014769"/>
    <w:rsid w:val="0001487F"/>
    <w:rsid w:val="00014B12"/>
    <w:rsid w:val="000152E0"/>
    <w:rsid w:val="000153B9"/>
    <w:rsid w:val="00015607"/>
    <w:rsid w:val="0001587E"/>
    <w:rsid w:val="00015D0D"/>
    <w:rsid w:val="00016D9F"/>
    <w:rsid w:val="0001745D"/>
    <w:rsid w:val="00017555"/>
    <w:rsid w:val="000177D3"/>
    <w:rsid w:val="00017882"/>
    <w:rsid w:val="00017B17"/>
    <w:rsid w:val="00017DC9"/>
    <w:rsid w:val="000204C3"/>
    <w:rsid w:val="000210F9"/>
    <w:rsid w:val="00022227"/>
    <w:rsid w:val="0002274A"/>
    <w:rsid w:val="00022975"/>
    <w:rsid w:val="00022A44"/>
    <w:rsid w:val="00022EA7"/>
    <w:rsid w:val="000230BF"/>
    <w:rsid w:val="0002338B"/>
    <w:rsid w:val="00023FD8"/>
    <w:rsid w:val="00024995"/>
    <w:rsid w:val="000249F3"/>
    <w:rsid w:val="000252DC"/>
    <w:rsid w:val="00026C35"/>
    <w:rsid w:val="0002727A"/>
    <w:rsid w:val="0002731A"/>
    <w:rsid w:val="00027AAF"/>
    <w:rsid w:val="00030C14"/>
    <w:rsid w:val="00030F6B"/>
    <w:rsid w:val="00031124"/>
    <w:rsid w:val="000329EE"/>
    <w:rsid w:val="00033761"/>
    <w:rsid w:val="00035358"/>
    <w:rsid w:val="000354F5"/>
    <w:rsid w:val="00035CDC"/>
    <w:rsid w:val="00036016"/>
    <w:rsid w:val="00036732"/>
    <w:rsid w:val="00036946"/>
    <w:rsid w:val="00036FD6"/>
    <w:rsid w:val="00037819"/>
    <w:rsid w:val="00037E6A"/>
    <w:rsid w:val="000400F2"/>
    <w:rsid w:val="000404B3"/>
    <w:rsid w:val="00040DD4"/>
    <w:rsid w:val="00040E75"/>
    <w:rsid w:val="0004108C"/>
    <w:rsid w:val="000415F4"/>
    <w:rsid w:val="00041EB1"/>
    <w:rsid w:val="00042ADF"/>
    <w:rsid w:val="00042CEB"/>
    <w:rsid w:val="00042F2B"/>
    <w:rsid w:val="00043CE7"/>
    <w:rsid w:val="0004413A"/>
    <w:rsid w:val="00044556"/>
    <w:rsid w:val="00044EFA"/>
    <w:rsid w:val="00045810"/>
    <w:rsid w:val="00046653"/>
    <w:rsid w:val="0004692D"/>
    <w:rsid w:val="00046C2F"/>
    <w:rsid w:val="00047C52"/>
    <w:rsid w:val="000509F8"/>
    <w:rsid w:val="00050B18"/>
    <w:rsid w:val="0005124D"/>
    <w:rsid w:val="0005153E"/>
    <w:rsid w:val="000518AB"/>
    <w:rsid w:val="00051CFC"/>
    <w:rsid w:val="00052043"/>
    <w:rsid w:val="00052104"/>
    <w:rsid w:val="0005221B"/>
    <w:rsid w:val="0005249E"/>
    <w:rsid w:val="000532F8"/>
    <w:rsid w:val="00053B35"/>
    <w:rsid w:val="00053CA6"/>
    <w:rsid w:val="00053EB2"/>
    <w:rsid w:val="00054955"/>
    <w:rsid w:val="00055189"/>
    <w:rsid w:val="00055EE1"/>
    <w:rsid w:val="0005641C"/>
    <w:rsid w:val="00056D36"/>
    <w:rsid w:val="0005770C"/>
    <w:rsid w:val="00060759"/>
    <w:rsid w:val="0006088F"/>
    <w:rsid w:val="00060D6E"/>
    <w:rsid w:val="0006129B"/>
    <w:rsid w:val="00061A24"/>
    <w:rsid w:val="000628F6"/>
    <w:rsid w:val="000638CE"/>
    <w:rsid w:val="00063D5D"/>
    <w:rsid w:val="00063EEA"/>
    <w:rsid w:val="000643FB"/>
    <w:rsid w:val="00064B79"/>
    <w:rsid w:val="00064C71"/>
    <w:rsid w:val="00064E0A"/>
    <w:rsid w:val="00064F17"/>
    <w:rsid w:val="00065A78"/>
    <w:rsid w:val="00065DD7"/>
    <w:rsid w:val="00065F67"/>
    <w:rsid w:val="0006622C"/>
    <w:rsid w:val="0006647A"/>
    <w:rsid w:val="00066506"/>
    <w:rsid w:val="00066AD2"/>
    <w:rsid w:val="00067081"/>
    <w:rsid w:val="00067116"/>
    <w:rsid w:val="00067932"/>
    <w:rsid w:val="00067B27"/>
    <w:rsid w:val="00067BE8"/>
    <w:rsid w:val="00067C70"/>
    <w:rsid w:val="000708E0"/>
    <w:rsid w:val="00070AA2"/>
    <w:rsid w:val="00070ACF"/>
    <w:rsid w:val="00070E46"/>
    <w:rsid w:val="000713B8"/>
    <w:rsid w:val="00071553"/>
    <w:rsid w:val="000716DD"/>
    <w:rsid w:val="00071B3D"/>
    <w:rsid w:val="000720C5"/>
    <w:rsid w:val="00072271"/>
    <w:rsid w:val="0007235C"/>
    <w:rsid w:val="0007239B"/>
    <w:rsid w:val="00072792"/>
    <w:rsid w:val="000728AD"/>
    <w:rsid w:val="00072979"/>
    <w:rsid w:val="00072AC5"/>
    <w:rsid w:val="00072B12"/>
    <w:rsid w:val="00072F9C"/>
    <w:rsid w:val="0007317B"/>
    <w:rsid w:val="00073648"/>
    <w:rsid w:val="000740F2"/>
    <w:rsid w:val="0007427B"/>
    <w:rsid w:val="00074697"/>
    <w:rsid w:val="00074B48"/>
    <w:rsid w:val="00075077"/>
    <w:rsid w:val="00075EBC"/>
    <w:rsid w:val="0007629B"/>
    <w:rsid w:val="0007671E"/>
    <w:rsid w:val="00076760"/>
    <w:rsid w:val="0007753D"/>
    <w:rsid w:val="00077D9F"/>
    <w:rsid w:val="00080F31"/>
    <w:rsid w:val="000818BF"/>
    <w:rsid w:val="0008195A"/>
    <w:rsid w:val="00082CE4"/>
    <w:rsid w:val="000831D2"/>
    <w:rsid w:val="00083350"/>
    <w:rsid w:val="00083981"/>
    <w:rsid w:val="00083F6C"/>
    <w:rsid w:val="000841A3"/>
    <w:rsid w:val="000845EC"/>
    <w:rsid w:val="00084862"/>
    <w:rsid w:val="00086112"/>
    <w:rsid w:val="00086300"/>
    <w:rsid w:val="0008665F"/>
    <w:rsid w:val="0008709F"/>
    <w:rsid w:val="0008719A"/>
    <w:rsid w:val="000875EF"/>
    <w:rsid w:val="000900D8"/>
    <w:rsid w:val="00090766"/>
    <w:rsid w:val="00090E75"/>
    <w:rsid w:val="00091AF2"/>
    <w:rsid w:val="000925C2"/>
    <w:rsid w:val="00092F20"/>
    <w:rsid w:val="000933DE"/>
    <w:rsid w:val="000948BE"/>
    <w:rsid w:val="00094A31"/>
    <w:rsid w:val="00094CBA"/>
    <w:rsid w:val="00095837"/>
    <w:rsid w:val="00095907"/>
    <w:rsid w:val="00095A22"/>
    <w:rsid w:val="00095B0B"/>
    <w:rsid w:val="00095DFE"/>
    <w:rsid w:val="00096573"/>
    <w:rsid w:val="000A0277"/>
    <w:rsid w:val="000A05CE"/>
    <w:rsid w:val="000A0A9E"/>
    <w:rsid w:val="000A0F46"/>
    <w:rsid w:val="000A1D10"/>
    <w:rsid w:val="000A268A"/>
    <w:rsid w:val="000A2F9B"/>
    <w:rsid w:val="000A47A7"/>
    <w:rsid w:val="000A4A10"/>
    <w:rsid w:val="000A640D"/>
    <w:rsid w:val="000A6CD4"/>
    <w:rsid w:val="000A6F89"/>
    <w:rsid w:val="000A6FD2"/>
    <w:rsid w:val="000A71A0"/>
    <w:rsid w:val="000A77C4"/>
    <w:rsid w:val="000A7866"/>
    <w:rsid w:val="000A7FE3"/>
    <w:rsid w:val="000B0578"/>
    <w:rsid w:val="000B1F50"/>
    <w:rsid w:val="000B20EC"/>
    <w:rsid w:val="000B34E9"/>
    <w:rsid w:val="000B3532"/>
    <w:rsid w:val="000B3B1C"/>
    <w:rsid w:val="000B3EC9"/>
    <w:rsid w:val="000B415C"/>
    <w:rsid w:val="000B4641"/>
    <w:rsid w:val="000B4FA3"/>
    <w:rsid w:val="000B5468"/>
    <w:rsid w:val="000B5BDF"/>
    <w:rsid w:val="000B6473"/>
    <w:rsid w:val="000B6660"/>
    <w:rsid w:val="000C01D7"/>
    <w:rsid w:val="000C129A"/>
    <w:rsid w:val="000C15C6"/>
    <w:rsid w:val="000C172F"/>
    <w:rsid w:val="000C2F4F"/>
    <w:rsid w:val="000C3077"/>
    <w:rsid w:val="000C3433"/>
    <w:rsid w:val="000C37B9"/>
    <w:rsid w:val="000C397F"/>
    <w:rsid w:val="000C3C23"/>
    <w:rsid w:val="000C3C90"/>
    <w:rsid w:val="000C3F9B"/>
    <w:rsid w:val="000C427B"/>
    <w:rsid w:val="000C4A94"/>
    <w:rsid w:val="000C4FA7"/>
    <w:rsid w:val="000C5766"/>
    <w:rsid w:val="000C58CE"/>
    <w:rsid w:val="000C5C0B"/>
    <w:rsid w:val="000C5FC0"/>
    <w:rsid w:val="000C6BDB"/>
    <w:rsid w:val="000C6E67"/>
    <w:rsid w:val="000C7C31"/>
    <w:rsid w:val="000C7E3B"/>
    <w:rsid w:val="000C7F74"/>
    <w:rsid w:val="000D09E5"/>
    <w:rsid w:val="000D0EB1"/>
    <w:rsid w:val="000D0F5C"/>
    <w:rsid w:val="000D0FEE"/>
    <w:rsid w:val="000D113A"/>
    <w:rsid w:val="000D1847"/>
    <w:rsid w:val="000D1872"/>
    <w:rsid w:val="000D21E9"/>
    <w:rsid w:val="000D2445"/>
    <w:rsid w:val="000D266B"/>
    <w:rsid w:val="000D2CFB"/>
    <w:rsid w:val="000D3594"/>
    <w:rsid w:val="000D3C43"/>
    <w:rsid w:val="000D3D37"/>
    <w:rsid w:val="000D3D50"/>
    <w:rsid w:val="000D4847"/>
    <w:rsid w:val="000D49BA"/>
    <w:rsid w:val="000D50ED"/>
    <w:rsid w:val="000D5736"/>
    <w:rsid w:val="000D5C98"/>
    <w:rsid w:val="000D5E02"/>
    <w:rsid w:val="000D632F"/>
    <w:rsid w:val="000E0CBB"/>
    <w:rsid w:val="000E0DEC"/>
    <w:rsid w:val="000E127B"/>
    <w:rsid w:val="000E147D"/>
    <w:rsid w:val="000E14E4"/>
    <w:rsid w:val="000E1AE2"/>
    <w:rsid w:val="000E1EB0"/>
    <w:rsid w:val="000E26D2"/>
    <w:rsid w:val="000E3B92"/>
    <w:rsid w:val="000E4809"/>
    <w:rsid w:val="000E4B37"/>
    <w:rsid w:val="000E5023"/>
    <w:rsid w:val="000E58D7"/>
    <w:rsid w:val="000E5A83"/>
    <w:rsid w:val="000E61E6"/>
    <w:rsid w:val="000E6C17"/>
    <w:rsid w:val="000E7B51"/>
    <w:rsid w:val="000F0681"/>
    <w:rsid w:val="000F0980"/>
    <w:rsid w:val="000F2297"/>
    <w:rsid w:val="000F294C"/>
    <w:rsid w:val="000F372F"/>
    <w:rsid w:val="000F3C1B"/>
    <w:rsid w:val="000F456D"/>
    <w:rsid w:val="000F4FB8"/>
    <w:rsid w:val="000F52A5"/>
    <w:rsid w:val="000F52AA"/>
    <w:rsid w:val="000F60FA"/>
    <w:rsid w:val="000F65C2"/>
    <w:rsid w:val="000F6769"/>
    <w:rsid w:val="000F7334"/>
    <w:rsid w:val="000F7775"/>
    <w:rsid w:val="000F7F96"/>
    <w:rsid w:val="00100106"/>
    <w:rsid w:val="00100D8C"/>
    <w:rsid w:val="00100E18"/>
    <w:rsid w:val="00101A63"/>
    <w:rsid w:val="00102005"/>
    <w:rsid w:val="00102399"/>
    <w:rsid w:val="00102971"/>
    <w:rsid w:val="001035A2"/>
    <w:rsid w:val="00103E6F"/>
    <w:rsid w:val="00104248"/>
    <w:rsid w:val="00104E78"/>
    <w:rsid w:val="0010582F"/>
    <w:rsid w:val="00105B42"/>
    <w:rsid w:val="00105B5E"/>
    <w:rsid w:val="00105BA0"/>
    <w:rsid w:val="00105E3E"/>
    <w:rsid w:val="0010690F"/>
    <w:rsid w:val="001074D3"/>
    <w:rsid w:val="00107E6C"/>
    <w:rsid w:val="00110780"/>
    <w:rsid w:val="00110856"/>
    <w:rsid w:val="00110A12"/>
    <w:rsid w:val="00110AB7"/>
    <w:rsid w:val="00111071"/>
    <w:rsid w:val="001111B4"/>
    <w:rsid w:val="001115C1"/>
    <w:rsid w:val="00111E19"/>
    <w:rsid w:val="00112377"/>
    <w:rsid w:val="001123FC"/>
    <w:rsid w:val="00112446"/>
    <w:rsid w:val="00113E16"/>
    <w:rsid w:val="00113E4B"/>
    <w:rsid w:val="00113E70"/>
    <w:rsid w:val="00114286"/>
    <w:rsid w:val="00116F2D"/>
    <w:rsid w:val="0012000E"/>
    <w:rsid w:val="0012099B"/>
    <w:rsid w:val="001219A5"/>
    <w:rsid w:val="00121DCB"/>
    <w:rsid w:val="00122531"/>
    <w:rsid w:val="00122820"/>
    <w:rsid w:val="00122D6B"/>
    <w:rsid w:val="00122E3C"/>
    <w:rsid w:val="00123B90"/>
    <w:rsid w:val="001248CF"/>
    <w:rsid w:val="00124C64"/>
    <w:rsid w:val="00124D12"/>
    <w:rsid w:val="001250F7"/>
    <w:rsid w:val="0012577B"/>
    <w:rsid w:val="0012614E"/>
    <w:rsid w:val="001261CA"/>
    <w:rsid w:val="001265D4"/>
    <w:rsid w:val="00127001"/>
    <w:rsid w:val="00127072"/>
    <w:rsid w:val="001275FC"/>
    <w:rsid w:val="001305A8"/>
    <w:rsid w:val="00130613"/>
    <w:rsid w:val="00131E2E"/>
    <w:rsid w:val="0013209E"/>
    <w:rsid w:val="00132C93"/>
    <w:rsid w:val="00132F20"/>
    <w:rsid w:val="0013312E"/>
    <w:rsid w:val="0013318A"/>
    <w:rsid w:val="00133B38"/>
    <w:rsid w:val="00134231"/>
    <w:rsid w:val="001345E5"/>
    <w:rsid w:val="001346B6"/>
    <w:rsid w:val="00135150"/>
    <w:rsid w:val="00135C2D"/>
    <w:rsid w:val="001369E5"/>
    <w:rsid w:val="00136B28"/>
    <w:rsid w:val="00136DD4"/>
    <w:rsid w:val="00136FED"/>
    <w:rsid w:val="001374A8"/>
    <w:rsid w:val="001412FD"/>
    <w:rsid w:val="001420BF"/>
    <w:rsid w:val="001423FD"/>
    <w:rsid w:val="001429CB"/>
    <w:rsid w:val="00142A4F"/>
    <w:rsid w:val="001433D2"/>
    <w:rsid w:val="00143701"/>
    <w:rsid w:val="00143AF8"/>
    <w:rsid w:val="00143B13"/>
    <w:rsid w:val="0014402F"/>
    <w:rsid w:val="001441A4"/>
    <w:rsid w:val="0014476E"/>
    <w:rsid w:val="00144C7C"/>
    <w:rsid w:val="0014505B"/>
    <w:rsid w:val="0014542B"/>
    <w:rsid w:val="0014569C"/>
    <w:rsid w:val="00145E85"/>
    <w:rsid w:val="00146300"/>
    <w:rsid w:val="001463FF"/>
    <w:rsid w:val="0014643A"/>
    <w:rsid w:val="0014774C"/>
    <w:rsid w:val="00147A34"/>
    <w:rsid w:val="00147A43"/>
    <w:rsid w:val="00147C4D"/>
    <w:rsid w:val="0015061F"/>
    <w:rsid w:val="001507F7"/>
    <w:rsid w:val="001513E7"/>
    <w:rsid w:val="00151D0B"/>
    <w:rsid w:val="00151F87"/>
    <w:rsid w:val="001522C7"/>
    <w:rsid w:val="00152DA5"/>
    <w:rsid w:val="0015344D"/>
    <w:rsid w:val="00153543"/>
    <w:rsid w:val="001538D7"/>
    <w:rsid w:val="00153A17"/>
    <w:rsid w:val="00154394"/>
    <w:rsid w:val="001549AE"/>
    <w:rsid w:val="00155E80"/>
    <w:rsid w:val="00157039"/>
    <w:rsid w:val="001602A4"/>
    <w:rsid w:val="00160D78"/>
    <w:rsid w:val="00161922"/>
    <w:rsid w:val="00161CD5"/>
    <w:rsid w:val="0016296A"/>
    <w:rsid w:val="001632CD"/>
    <w:rsid w:val="00163C3F"/>
    <w:rsid w:val="00163CE5"/>
    <w:rsid w:val="00163E20"/>
    <w:rsid w:val="001647B6"/>
    <w:rsid w:val="00164EC2"/>
    <w:rsid w:val="00166470"/>
    <w:rsid w:val="00166966"/>
    <w:rsid w:val="00166BB7"/>
    <w:rsid w:val="00167006"/>
    <w:rsid w:val="00167F28"/>
    <w:rsid w:val="00170705"/>
    <w:rsid w:val="00170A50"/>
    <w:rsid w:val="00170A5D"/>
    <w:rsid w:val="00171596"/>
    <w:rsid w:val="00171BE7"/>
    <w:rsid w:val="00172029"/>
    <w:rsid w:val="0017225A"/>
    <w:rsid w:val="00172422"/>
    <w:rsid w:val="001737B7"/>
    <w:rsid w:val="001739CD"/>
    <w:rsid w:val="001740C7"/>
    <w:rsid w:val="00174336"/>
    <w:rsid w:val="00174B03"/>
    <w:rsid w:val="00175191"/>
    <w:rsid w:val="00175DD8"/>
    <w:rsid w:val="0017626B"/>
    <w:rsid w:val="00176CE8"/>
    <w:rsid w:val="00176EC4"/>
    <w:rsid w:val="00177157"/>
    <w:rsid w:val="001772F2"/>
    <w:rsid w:val="00177543"/>
    <w:rsid w:val="00177D75"/>
    <w:rsid w:val="001803B0"/>
    <w:rsid w:val="00180D64"/>
    <w:rsid w:val="00181F06"/>
    <w:rsid w:val="00181F77"/>
    <w:rsid w:val="00182374"/>
    <w:rsid w:val="00182CD1"/>
    <w:rsid w:val="00182F67"/>
    <w:rsid w:val="00183CFC"/>
    <w:rsid w:val="00184183"/>
    <w:rsid w:val="00184722"/>
    <w:rsid w:val="00184C00"/>
    <w:rsid w:val="00186A5A"/>
    <w:rsid w:val="00186BE1"/>
    <w:rsid w:val="00186F7F"/>
    <w:rsid w:val="0018771F"/>
    <w:rsid w:val="0019056A"/>
    <w:rsid w:val="0019074C"/>
    <w:rsid w:val="00190E6D"/>
    <w:rsid w:val="00191CA6"/>
    <w:rsid w:val="00193141"/>
    <w:rsid w:val="001938A8"/>
    <w:rsid w:val="001938E6"/>
    <w:rsid w:val="001939E4"/>
    <w:rsid w:val="00193A92"/>
    <w:rsid w:val="00193F6F"/>
    <w:rsid w:val="00194012"/>
    <w:rsid w:val="00194033"/>
    <w:rsid w:val="00194AC7"/>
    <w:rsid w:val="00194EE1"/>
    <w:rsid w:val="00197333"/>
    <w:rsid w:val="00197496"/>
    <w:rsid w:val="0019788D"/>
    <w:rsid w:val="00197BB0"/>
    <w:rsid w:val="001A0807"/>
    <w:rsid w:val="001A0832"/>
    <w:rsid w:val="001A1123"/>
    <w:rsid w:val="001A127A"/>
    <w:rsid w:val="001A12ED"/>
    <w:rsid w:val="001A1889"/>
    <w:rsid w:val="001A2C28"/>
    <w:rsid w:val="001A2DCF"/>
    <w:rsid w:val="001A48FF"/>
    <w:rsid w:val="001A4C95"/>
    <w:rsid w:val="001A4E28"/>
    <w:rsid w:val="001A5685"/>
    <w:rsid w:val="001A584A"/>
    <w:rsid w:val="001A619F"/>
    <w:rsid w:val="001A6889"/>
    <w:rsid w:val="001A6F67"/>
    <w:rsid w:val="001A6F8B"/>
    <w:rsid w:val="001A7FDD"/>
    <w:rsid w:val="001B01BC"/>
    <w:rsid w:val="001B124F"/>
    <w:rsid w:val="001B1B64"/>
    <w:rsid w:val="001B295E"/>
    <w:rsid w:val="001B29C4"/>
    <w:rsid w:val="001B29D5"/>
    <w:rsid w:val="001B31C2"/>
    <w:rsid w:val="001B33E9"/>
    <w:rsid w:val="001B3970"/>
    <w:rsid w:val="001B3EF1"/>
    <w:rsid w:val="001B3F86"/>
    <w:rsid w:val="001B40C8"/>
    <w:rsid w:val="001B40F2"/>
    <w:rsid w:val="001B6D48"/>
    <w:rsid w:val="001B6D87"/>
    <w:rsid w:val="001B754E"/>
    <w:rsid w:val="001B759A"/>
    <w:rsid w:val="001B79F3"/>
    <w:rsid w:val="001C043B"/>
    <w:rsid w:val="001C12B5"/>
    <w:rsid w:val="001C181D"/>
    <w:rsid w:val="001C1848"/>
    <w:rsid w:val="001C26B3"/>
    <w:rsid w:val="001C36E5"/>
    <w:rsid w:val="001C3CF8"/>
    <w:rsid w:val="001C424E"/>
    <w:rsid w:val="001C4E7A"/>
    <w:rsid w:val="001C50FD"/>
    <w:rsid w:val="001C5A0B"/>
    <w:rsid w:val="001C5BCF"/>
    <w:rsid w:val="001C6A12"/>
    <w:rsid w:val="001C7A3F"/>
    <w:rsid w:val="001D00BF"/>
    <w:rsid w:val="001D049A"/>
    <w:rsid w:val="001D0DE6"/>
    <w:rsid w:val="001D0E24"/>
    <w:rsid w:val="001D1EF3"/>
    <w:rsid w:val="001D2337"/>
    <w:rsid w:val="001D3804"/>
    <w:rsid w:val="001D3B97"/>
    <w:rsid w:val="001D4051"/>
    <w:rsid w:val="001D4A6A"/>
    <w:rsid w:val="001D5958"/>
    <w:rsid w:val="001D5CF1"/>
    <w:rsid w:val="001D6199"/>
    <w:rsid w:val="001D74BB"/>
    <w:rsid w:val="001E0B28"/>
    <w:rsid w:val="001E10C4"/>
    <w:rsid w:val="001E10D6"/>
    <w:rsid w:val="001E18F2"/>
    <w:rsid w:val="001E247E"/>
    <w:rsid w:val="001E25C5"/>
    <w:rsid w:val="001E2E5D"/>
    <w:rsid w:val="001E31E6"/>
    <w:rsid w:val="001E38F2"/>
    <w:rsid w:val="001E428B"/>
    <w:rsid w:val="001E444B"/>
    <w:rsid w:val="001E4EE1"/>
    <w:rsid w:val="001E51BB"/>
    <w:rsid w:val="001E528E"/>
    <w:rsid w:val="001E572A"/>
    <w:rsid w:val="001E5CEC"/>
    <w:rsid w:val="001E65C1"/>
    <w:rsid w:val="001E7032"/>
    <w:rsid w:val="001E70DB"/>
    <w:rsid w:val="001E7151"/>
    <w:rsid w:val="001E71B9"/>
    <w:rsid w:val="001E7BEB"/>
    <w:rsid w:val="001F0F13"/>
    <w:rsid w:val="001F0F14"/>
    <w:rsid w:val="001F1041"/>
    <w:rsid w:val="001F2327"/>
    <w:rsid w:val="001F25E5"/>
    <w:rsid w:val="001F2B7B"/>
    <w:rsid w:val="001F3A0B"/>
    <w:rsid w:val="001F4398"/>
    <w:rsid w:val="001F47B2"/>
    <w:rsid w:val="001F497E"/>
    <w:rsid w:val="001F55B2"/>
    <w:rsid w:val="001F5C81"/>
    <w:rsid w:val="001F5E0C"/>
    <w:rsid w:val="001F61AD"/>
    <w:rsid w:val="001F6223"/>
    <w:rsid w:val="001F63B1"/>
    <w:rsid w:val="001F682D"/>
    <w:rsid w:val="001F6FED"/>
    <w:rsid w:val="00200E3B"/>
    <w:rsid w:val="00201715"/>
    <w:rsid w:val="00202492"/>
    <w:rsid w:val="00202816"/>
    <w:rsid w:val="0020283D"/>
    <w:rsid w:val="00202D0E"/>
    <w:rsid w:val="002030BE"/>
    <w:rsid w:val="00203271"/>
    <w:rsid w:val="00203417"/>
    <w:rsid w:val="00203522"/>
    <w:rsid w:val="002035F4"/>
    <w:rsid w:val="00203619"/>
    <w:rsid w:val="002036AE"/>
    <w:rsid w:val="00203801"/>
    <w:rsid w:val="002041BC"/>
    <w:rsid w:val="00204A24"/>
    <w:rsid w:val="002050C8"/>
    <w:rsid w:val="002050FF"/>
    <w:rsid w:val="0020551F"/>
    <w:rsid w:val="002057A1"/>
    <w:rsid w:val="00205B99"/>
    <w:rsid w:val="00206FE2"/>
    <w:rsid w:val="00207BFD"/>
    <w:rsid w:val="00210329"/>
    <w:rsid w:val="002105F2"/>
    <w:rsid w:val="00210661"/>
    <w:rsid w:val="002106A3"/>
    <w:rsid w:val="00210799"/>
    <w:rsid w:val="002107A0"/>
    <w:rsid w:val="002109A7"/>
    <w:rsid w:val="00210BFB"/>
    <w:rsid w:val="00210E77"/>
    <w:rsid w:val="00211270"/>
    <w:rsid w:val="00211691"/>
    <w:rsid w:val="002118FB"/>
    <w:rsid w:val="00212017"/>
    <w:rsid w:val="002120C2"/>
    <w:rsid w:val="002127C5"/>
    <w:rsid w:val="00212BB6"/>
    <w:rsid w:val="00213FE1"/>
    <w:rsid w:val="002140F0"/>
    <w:rsid w:val="002141A2"/>
    <w:rsid w:val="00214449"/>
    <w:rsid w:val="002148D8"/>
    <w:rsid w:val="00214B7E"/>
    <w:rsid w:val="00215495"/>
    <w:rsid w:val="002156D5"/>
    <w:rsid w:val="002157B8"/>
    <w:rsid w:val="00216317"/>
    <w:rsid w:val="00216629"/>
    <w:rsid w:val="0021750E"/>
    <w:rsid w:val="00217A92"/>
    <w:rsid w:val="00217FD2"/>
    <w:rsid w:val="00220593"/>
    <w:rsid w:val="002209EF"/>
    <w:rsid w:val="00220A51"/>
    <w:rsid w:val="00220F85"/>
    <w:rsid w:val="002214A6"/>
    <w:rsid w:val="00221507"/>
    <w:rsid w:val="00221925"/>
    <w:rsid w:val="0022241E"/>
    <w:rsid w:val="002224F8"/>
    <w:rsid w:val="00222886"/>
    <w:rsid w:val="00222A78"/>
    <w:rsid w:val="00222D46"/>
    <w:rsid w:val="00223480"/>
    <w:rsid w:val="00223488"/>
    <w:rsid w:val="0022365E"/>
    <w:rsid w:val="00223A8C"/>
    <w:rsid w:val="00223B3B"/>
    <w:rsid w:val="00224021"/>
    <w:rsid w:val="00224222"/>
    <w:rsid w:val="0022422A"/>
    <w:rsid w:val="00224B43"/>
    <w:rsid w:val="00225058"/>
    <w:rsid w:val="0022630D"/>
    <w:rsid w:val="0022643F"/>
    <w:rsid w:val="00226971"/>
    <w:rsid w:val="00226EC2"/>
    <w:rsid w:val="00226EE5"/>
    <w:rsid w:val="00227803"/>
    <w:rsid w:val="00230174"/>
    <w:rsid w:val="00230731"/>
    <w:rsid w:val="0023180B"/>
    <w:rsid w:val="0023196B"/>
    <w:rsid w:val="00231983"/>
    <w:rsid w:val="002333C9"/>
    <w:rsid w:val="0023396E"/>
    <w:rsid w:val="002339D5"/>
    <w:rsid w:val="00233CFC"/>
    <w:rsid w:val="00234555"/>
    <w:rsid w:val="002354E3"/>
    <w:rsid w:val="00235EAC"/>
    <w:rsid w:val="002360B0"/>
    <w:rsid w:val="002362A9"/>
    <w:rsid w:val="00236FB5"/>
    <w:rsid w:val="00237C2F"/>
    <w:rsid w:val="00240484"/>
    <w:rsid w:val="002405C8"/>
    <w:rsid w:val="0024073E"/>
    <w:rsid w:val="00241839"/>
    <w:rsid w:val="00241BB4"/>
    <w:rsid w:val="002425F4"/>
    <w:rsid w:val="002429E8"/>
    <w:rsid w:val="002432F8"/>
    <w:rsid w:val="00243470"/>
    <w:rsid w:val="00244813"/>
    <w:rsid w:val="00244DD9"/>
    <w:rsid w:val="0024533F"/>
    <w:rsid w:val="002453B7"/>
    <w:rsid w:val="002454E9"/>
    <w:rsid w:val="00246FE2"/>
    <w:rsid w:val="002477CA"/>
    <w:rsid w:val="00251C2B"/>
    <w:rsid w:val="00251DCA"/>
    <w:rsid w:val="002524D4"/>
    <w:rsid w:val="00252921"/>
    <w:rsid w:val="00252E2F"/>
    <w:rsid w:val="002536E9"/>
    <w:rsid w:val="00253BCB"/>
    <w:rsid w:val="00253C21"/>
    <w:rsid w:val="00254238"/>
    <w:rsid w:val="00254628"/>
    <w:rsid w:val="00254D42"/>
    <w:rsid w:val="00255822"/>
    <w:rsid w:val="00255BB5"/>
    <w:rsid w:val="002574CE"/>
    <w:rsid w:val="002577D5"/>
    <w:rsid w:val="002579B4"/>
    <w:rsid w:val="00257EC3"/>
    <w:rsid w:val="002602AB"/>
    <w:rsid w:val="002611D4"/>
    <w:rsid w:val="002624E3"/>
    <w:rsid w:val="00262908"/>
    <w:rsid w:val="002629F6"/>
    <w:rsid w:val="00262A8F"/>
    <w:rsid w:val="002635B0"/>
    <w:rsid w:val="00263BB9"/>
    <w:rsid w:val="00263DC8"/>
    <w:rsid w:val="002641CD"/>
    <w:rsid w:val="00264344"/>
    <w:rsid w:val="002655B6"/>
    <w:rsid w:val="00265642"/>
    <w:rsid w:val="0026599A"/>
    <w:rsid w:val="00265BE0"/>
    <w:rsid w:val="002660C7"/>
    <w:rsid w:val="00267166"/>
    <w:rsid w:val="00267974"/>
    <w:rsid w:val="00267E86"/>
    <w:rsid w:val="00267FC2"/>
    <w:rsid w:val="00271332"/>
    <w:rsid w:val="00271347"/>
    <w:rsid w:val="00271615"/>
    <w:rsid w:val="002720A8"/>
    <w:rsid w:val="002733B1"/>
    <w:rsid w:val="00273BBE"/>
    <w:rsid w:val="002745ED"/>
    <w:rsid w:val="002746DA"/>
    <w:rsid w:val="00274CC6"/>
    <w:rsid w:val="00275683"/>
    <w:rsid w:val="00275D02"/>
    <w:rsid w:val="00275F07"/>
    <w:rsid w:val="00276E2C"/>
    <w:rsid w:val="00276E9F"/>
    <w:rsid w:val="00277AF9"/>
    <w:rsid w:val="00277CC1"/>
    <w:rsid w:val="00280C43"/>
    <w:rsid w:val="00280C9F"/>
    <w:rsid w:val="00281477"/>
    <w:rsid w:val="00282122"/>
    <w:rsid w:val="002825BF"/>
    <w:rsid w:val="002832EF"/>
    <w:rsid w:val="00283B72"/>
    <w:rsid w:val="00283BD0"/>
    <w:rsid w:val="00283E27"/>
    <w:rsid w:val="0028420F"/>
    <w:rsid w:val="00285DF1"/>
    <w:rsid w:val="00285EF4"/>
    <w:rsid w:val="0028679A"/>
    <w:rsid w:val="002867D2"/>
    <w:rsid w:val="00286B3C"/>
    <w:rsid w:val="00286FCA"/>
    <w:rsid w:val="002908E0"/>
    <w:rsid w:val="00290CF3"/>
    <w:rsid w:val="00290D8B"/>
    <w:rsid w:val="002914A6"/>
    <w:rsid w:val="00293339"/>
    <w:rsid w:val="00293672"/>
    <w:rsid w:val="00293F6B"/>
    <w:rsid w:val="002941F8"/>
    <w:rsid w:val="002942A2"/>
    <w:rsid w:val="00294807"/>
    <w:rsid w:val="002948C4"/>
    <w:rsid w:val="00294A41"/>
    <w:rsid w:val="0029589F"/>
    <w:rsid w:val="00295B95"/>
    <w:rsid w:val="002968CB"/>
    <w:rsid w:val="00296B14"/>
    <w:rsid w:val="00296B96"/>
    <w:rsid w:val="00296CC9"/>
    <w:rsid w:val="002978E3"/>
    <w:rsid w:val="00297BF5"/>
    <w:rsid w:val="00297CA8"/>
    <w:rsid w:val="00297F3D"/>
    <w:rsid w:val="002A0C7C"/>
    <w:rsid w:val="002A0EB3"/>
    <w:rsid w:val="002A0FCB"/>
    <w:rsid w:val="002A12D4"/>
    <w:rsid w:val="002A1604"/>
    <w:rsid w:val="002A1720"/>
    <w:rsid w:val="002A318D"/>
    <w:rsid w:val="002A3344"/>
    <w:rsid w:val="002A3D8F"/>
    <w:rsid w:val="002A4DEE"/>
    <w:rsid w:val="002A52A8"/>
    <w:rsid w:val="002A5589"/>
    <w:rsid w:val="002A5CF7"/>
    <w:rsid w:val="002A6E53"/>
    <w:rsid w:val="002A741F"/>
    <w:rsid w:val="002A742F"/>
    <w:rsid w:val="002A7657"/>
    <w:rsid w:val="002A77DD"/>
    <w:rsid w:val="002B031B"/>
    <w:rsid w:val="002B070E"/>
    <w:rsid w:val="002B0C7B"/>
    <w:rsid w:val="002B0F09"/>
    <w:rsid w:val="002B1218"/>
    <w:rsid w:val="002B1F08"/>
    <w:rsid w:val="002B2331"/>
    <w:rsid w:val="002B23A8"/>
    <w:rsid w:val="002B250E"/>
    <w:rsid w:val="002B2FEF"/>
    <w:rsid w:val="002B3853"/>
    <w:rsid w:val="002B3D5D"/>
    <w:rsid w:val="002B3DCF"/>
    <w:rsid w:val="002B3F10"/>
    <w:rsid w:val="002B5198"/>
    <w:rsid w:val="002B520F"/>
    <w:rsid w:val="002B57C1"/>
    <w:rsid w:val="002B591F"/>
    <w:rsid w:val="002B5986"/>
    <w:rsid w:val="002B5A2E"/>
    <w:rsid w:val="002B7058"/>
    <w:rsid w:val="002B7DBC"/>
    <w:rsid w:val="002C097D"/>
    <w:rsid w:val="002C17B1"/>
    <w:rsid w:val="002C2124"/>
    <w:rsid w:val="002C2489"/>
    <w:rsid w:val="002C2560"/>
    <w:rsid w:val="002C28CE"/>
    <w:rsid w:val="002C3F55"/>
    <w:rsid w:val="002C47F2"/>
    <w:rsid w:val="002C48B5"/>
    <w:rsid w:val="002C64A8"/>
    <w:rsid w:val="002C6957"/>
    <w:rsid w:val="002C6DC2"/>
    <w:rsid w:val="002C7670"/>
    <w:rsid w:val="002D025B"/>
    <w:rsid w:val="002D0C97"/>
    <w:rsid w:val="002D13BB"/>
    <w:rsid w:val="002D2446"/>
    <w:rsid w:val="002D272E"/>
    <w:rsid w:val="002D3BAB"/>
    <w:rsid w:val="002D3F0A"/>
    <w:rsid w:val="002D3F8D"/>
    <w:rsid w:val="002D45EC"/>
    <w:rsid w:val="002D460B"/>
    <w:rsid w:val="002D4DC5"/>
    <w:rsid w:val="002D5008"/>
    <w:rsid w:val="002D5696"/>
    <w:rsid w:val="002D6A58"/>
    <w:rsid w:val="002D6C3E"/>
    <w:rsid w:val="002D7110"/>
    <w:rsid w:val="002E093E"/>
    <w:rsid w:val="002E0CE8"/>
    <w:rsid w:val="002E0DA1"/>
    <w:rsid w:val="002E15B9"/>
    <w:rsid w:val="002E18FC"/>
    <w:rsid w:val="002E1B1A"/>
    <w:rsid w:val="002E1D31"/>
    <w:rsid w:val="002E1E01"/>
    <w:rsid w:val="002E1ECE"/>
    <w:rsid w:val="002E2BCB"/>
    <w:rsid w:val="002E2C26"/>
    <w:rsid w:val="002E3C9A"/>
    <w:rsid w:val="002E3DB8"/>
    <w:rsid w:val="002E3DBE"/>
    <w:rsid w:val="002E4086"/>
    <w:rsid w:val="002E409E"/>
    <w:rsid w:val="002E492F"/>
    <w:rsid w:val="002E53C2"/>
    <w:rsid w:val="002E5441"/>
    <w:rsid w:val="002E54A6"/>
    <w:rsid w:val="002E5F0A"/>
    <w:rsid w:val="002E6905"/>
    <w:rsid w:val="002E70A1"/>
    <w:rsid w:val="002E7590"/>
    <w:rsid w:val="002E7DF3"/>
    <w:rsid w:val="002F069D"/>
    <w:rsid w:val="002F101E"/>
    <w:rsid w:val="002F1868"/>
    <w:rsid w:val="002F2290"/>
    <w:rsid w:val="002F2840"/>
    <w:rsid w:val="002F290B"/>
    <w:rsid w:val="002F37C4"/>
    <w:rsid w:val="002F3D05"/>
    <w:rsid w:val="002F430D"/>
    <w:rsid w:val="002F4B89"/>
    <w:rsid w:val="002F4C3E"/>
    <w:rsid w:val="002F4E1C"/>
    <w:rsid w:val="002F4E30"/>
    <w:rsid w:val="002F508B"/>
    <w:rsid w:val="002F598F"/>
    <w:rsid w:val="002F5A01"/>
    <w:rsid w:val="002F5F88"/>
    <w:rsid w:val="002F60FB"/>
    <w:rsid w:val="002F6F7B"/>
    <w:rsid w:val="002F7016"/>
    <w:rsid w:val="002F72C3"/>
    <w:rsid w:val="003001AB"/>
    <w:rsid w:val="0030052D"/>
    <w:rsid w:val="0030055E"/>
    <w:rsid w:val="00300BF7"/>
    <w:rsid w:val="00300EFA"/>
    <w:rsid w:val="00300FB6"/>
    <w:rsid w:val="0030183C"/>
    <w:rsid w:val="00301F66"/>
    <w:rsid w:val="00302251"/>
    <w:rsid w:val="00302D1C"/>
    <w:rsid w:val="003041D1"/>
    <w:rsid w:val="00305BB2"/>
    <w:rsid w:val="003068A2"/>
    <w:rsid w:val="00307B54"/>
    <w:rsid w:val="003102BA"/>
    <w:rsid w:val="003107D3"/>
    <w:rsid w:val="00310875"/>
    <w:rsid w:val="003108E6"/>
    <w:rsid w:val="00310D50"/>
    <w:rsid w:val="00311484"/>
    <w:rsid w:val="003128EB"/>
    <w:rsid w:val="00312BC2"/>
    <w:rsid w:val="0031339E"/>
    <w:rsid w:val="003140C4"/>
    <w:rsid w:val="003147EA"/>
    <w:rsid w:val="00314BA2"/>
    <w:rsid w:val="0031541B"/>
    <w:rsid w:val="00315BA7"/>
    <w:rsid w:val="00315C71"/>
    <w:rsid w:val="0031629D"/>
    <w:rsid w:val="00316E92"/>
    <w:rsid w:val="00316EDE"/>
    <w:rsid w:val="00317341"/>
    <w:rsid w:val="00317995"/>
    <w:rsid w:val="00317B44"/>
    <w:rsid w:val="00317F69"/>
    <w:rsid w:val="003206C3"/>
    <w:rsid w:val="00320DD8"/>
    <w:rsid w:val="00320EC9"/>
    <w:rsid w:val="00321606"/>
    <w:rsid w:val="00321EA8"/>
    <w:rsid w:val="003220A9"/>
    <w:rsid w:val="003220B9"/>
    <w:rsid w:val="0032275A"/>
    <w:rsid w:val="003227C2"/>
    <w:rsid w:val="003243B8"/>
    <w:rsid w:val="003244F7"/>
    <w:rsid w:val="00324507"/>
    <w:rsid w:val="0032491A"/>
    <w:rsid w:val="00324BB3"/>
    <w:rsid w:val="00324F30"/>
    <w:rsid w:val="003253FD"/>
    <w:rsid w:val="00326E02"/>
    <w:rsid w:val="00327474"/>
    <w:rsid w:val="0032780D"/>
    <w:rsid w:val="00330096"/>
    <w:rsid w:val="0033011E"/>
    <w:rsid w:val="00331071"/>
    <w:rsid w:val="00331C88"/>
    <w:rsid w:val="00331D1B"/>
    <w:rsid w:val="0033206C"/>
    <w:rsid w:val="0033212D"/>
    <w:rsid w:val="003326DF"/>
    <w:rsid w:val="00332914"/>
    <w:rsid w:val="00332965"/>
    <w:rsid w:val="00332AA0"/>
    <w:rsid w:val="003333BB"/>
    <w:rsid w:val="003341BF"/>
    <w:rsid w:val="003342DD"/>
    <w:rsid w:val="00334EC0"/>
    <w:rsid w:val="003351A3"/>
    <w:rsid w:val="0033523F"/>
    <w:rsid w:val="003353A9"/>
    <w:rsid w:val="003355A2"/>
    <w:rsid w:val="0033576F"/>
    <w:rsid w:val="00336605"/>
    <w:rsid w:val="00336A47"/>
    <w:rsid w:val="003404B4"/>
    <w:rsid w:val="0034090A"/>
    <w:rsid w:val="00340CDD"/>
    <w:rsid w:val="00342071"/>
    <w:rsid w:val="0034239A"/>
    <w:rsid w:val="00342689"/>
    <w:rsid w:val="00342A19"/>
    <w:rsid w:val="00342A9F"/>
    <w:rsid w:val="00343AE0"/>
    <w:rsid w:val="0034410A"/>
    <w:rsid w:val="00344909"/>
    <w:rsid w:val="00345336"/>
    <w:rsid w:val="00346243"/>
    <w:rsid w:val="00346535"/>
    <w:rsid w:val="0034653A"/>
    <w:rsid w:val="00346BF4"/>
    <w:rsid w:val="0034764C"/>
    <w:rsid w:val="00347695"/>
    <w:rsid w:val="003476C7"/>
    <w:rsid w:val="00347B0A"/>
    <w:rsid w:val="00347D8E"/>
    <w:rsid w:val="003500F6"/>
    <w:rsid w:val="003515F0"/>
    <w:rsid w:val="00352071"/>
    <w:rsid w:val="00352526"/>
    <w:rsid w:val="00352548"/>
    <w:rsid w:val="003526E6"/>
    <w:rsid w:val="00352936"/>
    <w:rsid w:val="0035296C"/>
    <w:rsid w:val="00352B00"/>
    <w:rsid w:val="00353758"/>
    <w:rsid w:val="00353BBB"/>
    <w:rsid w:val="00353C85"/>
    <w:rsid w:val="00354155"/>
    <w:rsid w:val="003543D2"/>
    <w:rsid w:val="00355CC1"/>
    <w:rsid w:val="0035688B"/>
    <w:rsid w:val="003568CA"/>
    <w:rsid w:val="003569A6"/>
    <w:rsid w:val="00356F40"/>
    <w:rsid w:val="00357000"/>
    <w:rsid w:val="003571F1"/>
    <w:rsid w:val="0036061B"/>
    <w:rsid w:val="003608EE"/>
    <w:rsid w:val="00361784"/>
    <w:rsid w:val="00361A3A"/>
    <w:rsid w:val="00362B0D"/>
    <w:rsid w:val="00362EBE"/>
    <w:rsid w:val="00363367"/>
    <w:rsid w:val="00363397"/>
    <w:rsid w:val="0036445D"/>
    <w:rsid w:val="003653FC"/>
    <w:rsid w:val="003667DE"/>
    <w:rsid w:val="003679E4"/>
    <w:rsid w:val="00367E2D"/>
    <w:rsid w:val="003710F7"/>
    <w:rsid w:val="003712CC"/>
    <w:rsid w:val="00371D73"/>
    <w:rsid w:val="003720BB"/>
    <w:rsid w:val="003723FC"/>
    <w:rsid w:val="003734C2"/>
    <w:rsid w:val="0037390B"/>
    <w:rsid w:val="003739A6"/>
    <w:rsid w:val="00374183"/>
    <w:rsid w:val="00374320"/>
    <w:rsid w:val="003745C1"/>
    <w:rsid w:val="003745F0"/>
    <w:rsid w:val="00374617"/>
    <w:rsid w:val="003747FC"/>
    <w:rsid w:val="00374B65"/>
    <w:rsid w:val="0037541F"/>
    <w:rsid w:val="0037583A"/>
    <w:rsid w:val="003759C5"/>
    <w:rsid w:val="00377212"/>
    <w:rsid w:val="0037746A"/>
    <w:rsid w:val="0038032E"/>
    <w:rsid w:val="003808C6"/>
    <w:rsid w:val="00382A58"/>
    <w:rsid w:val="00382FF8"/>
    <w:rsid w:val="00383028"/>
    <w:rsid w:val="003844AD"/>
    <w:rsid w:val="003845BE"/>
    <w:rsid w:val="00384DDD"/>
    <w:rsid w:val="003850BF"/>
    <w:rsid w:val="00385500"/>
    <w:rsid w:val="0038563B"/>
    <w:rsid w:val="003859C3"/>
    <w:rsid w:val="00386549"/>
    <w:rsid w:val="00387175"/>
    <w:rsid w:val="00387E4D"/>
    <w:rsid w:val="003901D0"/>
    <w:rsid w:val="00390B1D"/>
    <w:rsid w:val="00390E3F"/>
    <w:rsid w:val="00391216"/>
    <w:rsid w:val="00392482"/>
    <w:rsid w:val="00392BDA"/>
    <w:rsid w:val="003931D2"/>
    <w:rsid w:val="003945B1"/>
    <w:rsid w:val="003947ED"/>
    <w:rsid w:val="00394B7E"/>
    <w:rsid w:val="00395412"/>
    <w:rsid w:val="00395D6C"/>
    <w:rsid w:val="00396733"/>
    <w:rsid w:val="00397035"/>
    <w:rsid w:val="00397CA3"/>
    <w:rsid w:val="003A07F7"/>
    <w:rsid w:val="003A0F5D"/>
    <w:rsid w:val="003A1175"/>
    <w:rsid w:val="003A1ABB"/>
    <w:rsid w:val="003A2683"/>
    <w:rsid w:val="003A309D"/>
    <w:rsid w:val="003A3437"/>
    <w:rsid w:val="003A3A41"/>
    <w:rsid w:val="003A3FC1"/>
    <w:rsid w:val="003A41B4"/>
    <w:rsid w:val="003A4243"/>
    <w:rsid w:val="003A55E1"/>
    <w:rsid w:val="003A605C"/>
    <w:rsid w:val="003A60FB"/>
    <w:rsid w:val="003A7B1E"/>
    <w:rsid w:val="003A7F20"/>
    <w:rsid w:val="003B0052"/>
    <w:rsid w:val="003B0260"/>
    <w:rsid w:val="003B03EC"/>
    <w:rsid w:val="003B0ACC"/>
    <w:rsid w:val="003B161B"/>
    <w:rsid w:val="003B19C2"/>
    <w:rsid w:val="003B1F27"/>
    <w:rsid w:val="003B2F38"/>
    <w:rsid w:val="003B351F"/>
    <w:rsid w:val="003B3A13"/>
    <w:rsid w:val="003B55EA"/>
    <w:rsid w:val="003B5734"/>
    <w:rsid w:val="003B5C34"/>
    <w:rsid w:val="003B5CD2"/>
    <w:rsid w:val="003B6010"/>
    <w:rsid w:val="003B60B9"/>
    <w:rsid w:val="003B67F8"/>
    <w:rsid w:val="003B69E0"/>
    <w:rsid w:val="003B6DC2"/>
    <w:rsid w:val="003B6E85"/>
    <w:rsid w:val="003B71B0"/>
    <w:rsid w:val="003B7218"/>
    <w:rsid w:val="003B76AC"/>
    <w:rsid w:val="003B77F3"/>
    <w:rsid w:val="003B7E48"/>
    <w:rsid w:val="003C0406"/>
    <w:rsid w:val="003C05D3"/>
    <w:rsid w:val="003C0B06"/>
    <w:rsid w:val="003C1FE8"/>
    <w:rsid w:val="003C25E1"/>
    <w:rsid w:val="003C2AC1"/>
    <w:rsid w:val="003C2B3B"/>
    <w:rsid w:val="003C3415"/>
    <w:rsid w:val="003C37C2"/>
    <w:rsid w:val="003C43E5"/>
    <w:rsid w:val="003C44FF"/>
    <w:rsid w:val="003C63BA"/>
    <w:rsid w:val="003C6715"/>
    <w:rsid w:val="003C68CE"/>
    <w:rsid w:val="003C6B59"/>
    <w:rsid w:val="003C75CA"/>
    <w:rsid w:val="003D000A"/>
    <w:rsid w:val="003D1C19"/>
    <w:rsid w:val="003D358D"/>
    <w:rsid w:val="003D38C5"/>
    <w:rsid w:val="003D4369"/>
    <w:rsid w:val="003D45B8"/>
    <w:rsid w:val="003D5159"/>
    <w:rsid w:val="003D549E"/>
    <w:rsid w:val="003D54EE"/>
    <w:rsid w:val="003D58F5"/>
    <w:rsid w:val="003D6887"/>
    <w:rsid w:val="003D6FEB"/>
    <w:rsid w:val="003D786D"/>
    <w:rsid w:val="003D7F11"/>
    <w:rsid w:val="003D7F81"/>
    <w:rsid w:val="003E0157"/>
    <w:rsid w:val="003E026E"/>
    <w:rsid w:val="003E10FB"/>
    <w:rsid w:val="003E1168"/>
    <w:rsid w:val="003E36A9"/>
    <w:rsid w:val="003E404A"/>
    <w:rsid w:val="003E4D6B"/>
    <w:rsid w:val="003E4E43"/>
    <w:rsid w:val="003E5025"/>
    <w:rsid w:val="003E5D8C"/>
    <w:rsid w:val="003E5FC7"/>
    <w:rsid w:val="003E6CF6"/>
    <w:rsid w:val="003F055D"/>
    <w:rsid w:val="003F07F5"/>
    <w:rsid w:val="003F0B60"/>
    <w:rsid w:val="003F1177"/>
    <w:rsid w:val="003F1596"/>
    <w:rsid w:val="003F1D9C"/>
    <w:rsid w:val="003F272B"/>
    <w:rsid w:val="003F2B1B"/>
    <w:rsid w:val="003F2E90"/>
    <w:rsid w:val="003F3099"/>
    <w:rsid w:val="003F3921"/>
    <w:rsid w:val="003F3CA2"/>
    <w:rsid w:val="003F3E7E"/>
    <w:rsid w:val="003F406C"/>
    <w:rsid w:val="003F418C"/>
    <w:rsid w:val="003F467A"/>
    <w:rsid w:val="003F60BF"/>
    <w:rsid w:val="003F6493"/>
    <w:rsid w:val="003F6C1B"/>
    <w:rsid w:val="003F6CE6"/>
    <w:rsid w:val="00400204"/>
    <w:rsid w:val="0040020D"/>
    <w:rsid w:val="00400947"/>
    <w:rsid w:val="00400E3B"/>
    <w:rsid w:val="0040118D"/>
    <w:rsid w:val="004011A9"/>
    <w:rsid w:val="0040166B"/>
    <w:rsid w:val="004016F0"/>
    <w:rsid w:val="00401BDF"/>
    <w:rsid w:val="00402651"/>
    <w:rsid w:val="00402830"/>
    <w:rsid w:val="00402DBE"/>
    <w:rsid w:val="00403225"/>
    <w:rsid w:val="004037C8"/>
    <w:rsid w:val="00404354"/>
    <w:rsid w:val="00404EDD"/>
    <w:rsid w:val="004054BC"/>
    <w:rsid w:val="0040555F"/>
    <w:rsid w:val="0040564B"/>
    <w:rsid w:val="00405B92"/>
    <w:rsid w:val="0040626C"/>
    <w:rsid w:val="0040648D"/>
    <w:rsid w:val="00406518"/>
    <w:rsid w:val="00406825"/>
    <w:rsid w:val="00406A6C"/>
    <w:rsid w:val="004074C9"/>
    <w:rsid w:val="00407874"/>
    <w:rsid w:val="004102FA"/>
    <w:rsid w:val="00410613"/>
    <w:rsid w:val="00410635"/>
    <w:rsid w:val="004115C4"/>
    <w:rsid w:val="00412321"/>
    <w:rsid w:val="0041244E"/>
    <w:rsid w:val="004131E7"/>
    <w:rsid w:val="00413A57"/>
    <w:rsid w:val="0041405D"/>
    <w:rsid w:val="00414C80"/>
    <w:rsid w:val="00414FD5"/>
    <w:rsid w:val="00415BA5"/>
    <w:rsid w:val="00416176"/>
    <w:rsid w:val="00417407"/>
    <w:rsid w:val="00417772"/>
    <w:rsid w:val="0041789B"/>
    <w:rsid w:val="00420354"/>
    <w:rsid w:val="00420A1C"/>
    <w:rsid w:val="0042122D"/>
    <w:rsid w:val="004222E7"/>
    <w:rsid w:val="004223FD"/>
    <w:rsid w:val="00422C98"/>
    <w:rsid w:val="0042301C"/>
    <w:rsid w:val="00423429"/>
    <w:rsid w:val="00423483"/>
    <w:rsid w:val="0042365A"/>
    <w:rsid w:val="0042453E"/>
    <w:rsid w:val="00424D5D"/>
    <w:rsid w:val="004252B0"/>
    <w:rsid w:val="00425A2D"/>
    <w:rsid w:val="00425E83"/>
    <w:rsid w:val="00426162"/>
    <w:rsid w:val="00426D47"/>
    <w:rsid w:val="0043098A"/>
    <w:rsid w:val="00430A34"/>
    <w:rsid w:val="0043237E"/>
    <w:rsid w:val="004329B6"/>
    <w:rsid w:val="004330DB"/>
    <w:rsid w:val="00434612"/>
    <w:rsid w:val="00434718"/>
    <w:rsid w:val="0043562A"/>
    <w:rsid w:val="00435ED3"/>
    <w:rsid w:val="004361B9"/>
    <w:rsid w:val="00436375"/>
    <w:rsid w:val="00436726"/>
    <w:rsid w:val="00436B6E"/>
    <w:rsid w:val="00436D69"/>
    <w:rsid w:val="00437019"/>
    <w:rsid w:val="004370F8"/>
    <w:rsid w:val="004403A3"/>
    <w:rsid w:val="00441645"/>
    <w:rsid w:val="00441B91"/>
    <w:rsid w:val="00441EB8"/>
    <w:rsid w:val="00442AB0"/>
    <w:rsid w:val="00443668"/>
    <w:rsid w:val="004450C1"/>
    <w:rsid w:val="0044513D"/>
    <w:rsid w:val="00445A13"/>
    <w:rsid w:val="00445B88"/>
    <w:rsid w:val="00446113"/>
    <w:rsid w:val="00446426"/>
    <w:rsid w:val="0045013A"/>
    <w:rsid w:val="004502B4"/>
    <w:rsid w:val="00450336"/>
    <w:rsid w:val="0045043D"/>
    <w:rsid w:val="00450558"/>
    <w:rsid w:val="00450E95"/>
    <w:rsid w:val="00451462"/>
    <w:rsid w:val="00451A77"/>
    <w:rsid w:val="00451E71"/>
    <w:rsid w:val="0045239F"/>
    <w:rsid w:val="00452886"/>
    <w:rsid w:val="00453BA0"/>
    <w:rsid w:val="00453C1B"/>
    <w:rsid w:val="00453CAF"/>
    <w:rsid w:val="004552E9"/>
    <w:rsid w:val="00455483"/>
    <w:rsid w:val="00455569"/>
    <w:rsid w:val="00455ABD"/>
    <w:rsid w:val="00455AD7"/>
    <w:rsid w:val="00456182"/>
    <w:rsid w:val="0045628E"/>
    <w:rsid w:val="00457318"/>
    <w:rsid w:val="004579CF"/>
    <w:rsid w:val="00457C5E"/>
    <w:rsid w:val="0046014B"/>
    <w:rsid w:val="00460260"/>
    <w:rsid w:val="004606A2"/>
    <w:rsid w:val="00461C55"/>
    <w:rsid w:val="00461DF5"/>
    <w:rsid w:val="00461E02"/>
    <w:rsid w:val="00462A08"/>
    <w:rsid w:val="00463973"/>
    <w:rsid w:val="00463DEC"/>
    <w:rsid w:val="0046405B"/>
    <w:rsid w:val="00464CA4"/>
    <w:rsid w:val="00465542"/>
    <w:rsid w:val="00465826"/>
    <w:rsid w:val="00466C22"/>
    <w:rsid w:val="00466E94"/>
    <w:rsid w:val="0046717A"/>
    <w:rsid w:val="00467257"/>
    <w:rsid w:val="004673E4"/>
    <w:rsid w:val="00467A26"/>
    <w:rsid w:val="00467E34"/>
    <w:rsid w:val="004704C0"/>
    <w:rsid w:val="00470667"/>
    <w:rsid w:val="00470824"/>
    <w:rsid w:val="00470A53"/>
    <w:rsid w:val="0047146C"/>
    <w:rsid w:val="00471965"/>
    <w:rsid w:val="0047217F"/>
    <w:rsid w:val="00472A08"/>
    <w:rsid w:val="00472CEB"/>
    <w:rsid w:val="00472D6B"/>
    <w:rsid w:val="00472EA6"/>
    <w:rsid w:val="00473CDF"/>
    <w:rsid w:val="0047444E"/>
    <w:rsid w:val="00475222"/>
    <w:rsid w:val="00475273"/>
    <w:rsid w:val="004754F3"/>
    <w:rsid w:val="004755DA"/>
    <w:rsid w:val="00475CAB"/>
    <w:rsid w:val="00475F1C"/>
    <w:rsid w:val="0047661D"/>
    <w:rsid w:val="004771EC"/>
    <w:rsid w:val="004772A0"/>
    <w:rsid w:val="00480E79"/>
    <w:rsid w:val="00480F3B"/>
    <w:rsid w:val="00481BD3"/>
    <w:rsid w:val="0048209D"/>
    <w:rsid w:val="0048377D"/>
    <w:rsid w:val="004839BF"/>
    <w:rsid w:val="00483F9D"/>
    <w:rsid w:val="0048431C"/>
    <w:rsid w:val="004859D2"/>
    <w:rsid w:val="00485E37"/>
    <w:rsid w:val="004867E5"/>
    <w:rsid w:val="00486C16"/>
    <w:rsid w:val="00486E67"/>
    <w:rsid w:val="0049015B"/>
    <w:rsid w:val="00491171"/>
    <w:rsid w:val="004912EF"/>
    <w:rsid w:val="004914F3"/>
    <w:rsid w:val="00491A99"/>
    <w:rsid w:val="00491F1C"/>
    <w:rsid w:val="00491FF0"/>
    <w:rsid w:val="00492024"/>
    <w:rsid w:val="004924BD"/>
    <w:rsid w:val="0049268B"/>
    <w:rsid w:val="00492B79"/>
    <w:rsid w:val="00492BAA"/>
    <w:rsid w:val="00492E70"/>
    <w:rsid w:val="004937A4"/>
    <w:rsid w:val="0049580E"/>
    <w:rsid w:val="004958D1"/>
    <w:rsid w:val="00496684"/>
    <w:rsid w:val="00496F5F"/>
    <w:rsid w:val="00497FDD"/>
    <w:rsid w:val="004A1842"/>
    <w:rsid w:val="004A2816"/>
    <w:rsid w:val="004A2F35"/>
    <w:rsid w:val="004A3388"/>
    <w:rsid w:val="004A35EA"/>
    <w:rsid w:val="004A5035"/>
    <w:rsid w:val="004A504A"/>
    <w:rsid w:val="004A72B0"/>
    <w:rsid w:val="004B061A"/>
    <w:rsid w:val="004B0AC9"/>
    <w:rsid w:val="004B1027"/>
    <w:rsid w:val="004B1EDB"/>
    <w:rsid w:val="004B210F"/>
    <w:rsid w:val="004B3431"/>
    <w:rsid w:val="004B403B"/>
    <w:rsid w:val="004B424D"/>
    <w:rsid w:val="004B4585"/>
    <w:rsid w:val="004B4ACB"/>
    <w:rsid w:val="004B4BBC"/>
    <w:rsid w:val="004B4BC0"/>
    <w:rsid w:val="004B5792"/>
    <w:rsid w:val="004B6433"/>
    <w:rsid w:val="004B67F4"/>
    <w:rsid w:val="004B699C"/>
    <w:rsid w:val="004B7E8A"/>
    <w:rsid w:val="004C0F92"/>
    <w:rsid w:val="004C191D"/>
    <w:rsid w:val="004C1B1A"/>
    <w:rsid w:val="004C1B87"/>
    <w:rsid w:val="004C1F89"/>
    <w:rsid w:val="004C2619"/>
    <w:rsid w:val="004C2D71"/>
    <w:rsid w:val="004C2E7F"/>
    <w:rsid w:val="004C30B2"/>
    <w:rsid w:val="004C3383"/>
    <w:rsid w:val="004C3B85"/>
    <w:rsid w:val="004C41E6"/>
    <w:rsid w:val="004C43B1"/>
    <w:rsid w:val="004C44E3"/>
    <w:rsid w:val="004C49E3"/>
    <w:rsid w:val="004C4F97"/>
    <w:rsid w:val="004C51F9"/>
    <w:rsid w:val="004C52E1"/>
    <w:rsid w:val="004C52FE"/>
    <w:rsid w:val="004C53F5"/>
    <w:rsid w:val="004C5443"/>
    <w:rsid w:val="004C5BAA"/>
    <w:rsid w:val="004C696C"/>
    <w:rsid w:val="004C71CA"/>
    <w:rsid w:val="004C7703"/>
    <w:rsid w:val="004D0634"/>
    <w:rsid w:val="004D260A"/>
    <w:rsid w:val="004D28CB"/>
    <w:rsid w:val="004D2D90"/>
    <w:rsid w:val="004D34BB"/>
    <w:rsid w:val="004D3A83"/>
    <w:rsid w:val="004D3FD3"/>
    <w:rsid w:val="004D3FFC"/>
    <w:rsid w:val="004D43AB"/>
    <w:rsid w:val="004D485E"/>
    <w:rsid w:val="004D5494"/>
    <w:rsid w:val="004D55A6"/>
    <w:rsid w:val="004D5D7E"/>
    <w:rsid w:val="004D6323"/>
    <w:rsid w:val="004D6708"/>
    <w:rsid w:val="004D69E2"/>
    <w:rsid w:val="004D71E2"/>
    <w:rsid w:val="004D749D"/>
    <w:rsid w:val="004D7507"/>
    <w:rsid w:val="004D77FB"/>
    <w:rsid w:val="004D7C76"/>
    <w:rsid w:val="004E0244"/>
    <w:rsid w:val="004E028B"/>
    <w:rsid w:val="004E05AD"/>
    <w:rsid w:val="004E07EB"/>
    <w:rsid w:val="004E0EB6"/>
    <w:rsid w:val="004E1673"/>
    <w:rsid w:val="004E191F"/>
    <w:rsid w:val="004E229C"/>
    <w:rsid w:val="004E2443"/>
    <w:rsid w:val="004E2829"/>
    <w:rsid w:val="004E3342"/>
    <w:rsid w:val="004E3707"/>
    <w:rsid w:val="004E3843"/>
    <w:rsid w:val="004E3A02"/>
    <w:rsid w:val="004E5610"/>
    <w:rsid w:val="004E5948"/>
    <w:rsid w:val="004E6BC2"/>
    <w:rsid w:val="004F03CE"/>
    <w:rsid w:val="004F0BAD"/>
    <w:rsid w:val="004F109B"/>
    <w:rsid w:val="004F16CA"/>
    <w:rsid w:val="004F1D83"/>
    <w:rsid w:val="004F2B19"/>
    <w:rsid w:val="004F45AB"/>
    <w:rsid w:val="004F5169"/>
    <w:rsid w:val="004F5F95"/>
    <w:rsid w:val="004F65C1"/>
    <w:rsid w:val="004F6FD9"/>
    <w:rsid w:val="004F7CE9"/>
    <w:rsid w:val="00500AE2"/>
    <w:rsid w:val="00500D73"/>
    <w:rsid w:val="00500EEF"/>
    <w:rsid w:val="00501098"/>
    <w:rsid w:val="005011E5"/>
    <w:rsid w:val="00501966"/>
    <w:rsid w:val="00501BE6"/>
    <w:rsid w:val="0050234E"/>
    <w:rsid w:val="00502BF3"/>
    <w:rsid w:val="00502E23"/>
    <w:rsid w:val="00503D66"/>
    <w:rsid w:val="0050435A"/>
    <w:rsid w:val="005044F2"/>
    <w:rsid w:val="00504545"/>
    <w:rsid w:val="005050AB"/>
    <w:rsid w:val="00505695"/>
    <w:rsid w:val="0050664E"/>
    <w:rsid w:val="00506676"/>
    <w:rsid w:val="00506757"/>
    <w:rsid w:val="005067E2"/>
    <w:rsid w:val="00506E01"/>
    <w:rsid w:val="00506E5F"/>
    <w:rsid w:val="00510304"/>
    <w:rsid w:val="00510C30"/>
    <w:rsid w:val="0051124E"/>
    <w:rsid w:val="0051145B"/>
    <w:rsid w:val="00511469"/>
    <w:rsid w:val="00511BB4"/>
    <w:rsid w:val="005125E4"/>
    <w:rsid w:val="00512628"/>
    <w:rsid w:val="00512756"/>
    <w:rsid w:val="00512926"/>
    <w:rsid w:val="00512AF4"/>
    <w:rsid w:val="00513B9C"/>
    <w:rsid w:val="005142CE"/>
    <w:rsid w:val="00514AFF"/>
    <w:rsid w:val="00515806"/>
    <w:rsid w:val="0051695D"/>
    <w:rsid w:val="00516B16"/>
    <w:rsid w:val="00516F65"/>
    <w:rsid w:val="00516FD4"/>
    <w:rsid w:val="0051734D"/>
    <w:rsid w:val="005201F7"/>
    <w:rsid w:val="00520607"/>
    <w:rsid w:val="005209B7"/>
    <w:rsid w:val="00521A82"/>
    <w:rsid w:val="00521C90"/>
    <w:rsid w:val="00521E89"/>
    <w:rsid w:val="005224B0"/>
    <w:rsid w:val="00522AEF"/>
    <w:rsid w:val="0052314B"/>
    <w:rsid w:val="00523AC9"/>
    <w:rsid w:val="00523B2B"/>
    <w:rsid w:val="00523E98"/>
    <w:rsid w:val="0052435B"/>
    <w:rsid w:val="005250ED"/>
    <w:rsid w:val="0052526B"/>
    <w:rsid w:val="005256D9"/>
    <w:rsid w:val="005258AE"/>
    <w:rsid w:val="005258C5"/>
    <w:rsid w:val="00525E39"/>
    <w:rsid w:val="005267A2"/>
    <w:rsid w:val="00526880"/>
    <w:rsid w:val="00527832"/>
    <w:rsid w:val="005278F0"/>
    <w:rsid w:val="005279CC"/>
    <w:rsid w:val="00530004"/>
    <w:rsid w:val="005315AB"/>
    <w:rsid w:val="0053194E"/>
    <w:rsid w:val="00532300"/>
    <w:rsid w:val="00532345"/>
    <w:rsid w:val="00533D20"/>
    <w:rsid w:val="005342C7"/>
    <w:rsid w:val="00534558"/>
    <w:rsid w:val="00534724"/>
    <w:rsid w:val="0053538B"/>
    <w:rsid w:val="00535AD7"/>
    <w:rsid w:val="0053647C"/>
    <w:rsid w:val="005364BD"/>
    <w:rsid w:val="00536753"/>
    <w:rsid w:val="00536EF2"/>
    <w:rsid w:val="00537669"/>
    <w:rsid w:val="00537708"/>
    <w:rsid w:val="00537DC1"/>
    <w:rsid w:val="00540418"/>
    <w:rsid w:val="005414F1"/>
    <w:rsid w:val="00541648"/>
    <w:rsid w:val="00542BE8"/>
    <w:rsid w:val="005431CF"/>
    <w:rsid w:val="00543454"/>
    <w:rsid w:val="005435CF"/>
    <w:rsid w:val="00543DEE"/>
    <w:rsid w:val="0054434F"/>
    <w:rsid w:val="00544B79"/>
    <w:rsid w:val="00545136"/>
    <w:rsid w:val="00545A83"/>
    <w:rsid w:val="00546310"/>
    <w:rsid w:val="00546F0C"/>
    <w:rsid w:val="0054708A"/>
    <w:rsid w:val="005503F6"/>
    <w:rsid w:val="0055087A"/>
    <w:rsid w:val="0055088B"/>
    <w:rsid w:val="00550A4C"/>
    <w:rsid w:val="00550AD7"/>
    <w:rsid w:val="00550D34"/>
    <w:rsid w:val="00550F8E"/>
    <w:rsid w:val="00550FC4"/>
    <w:rsid w:val="00551B36"/>
    <w:rsid w:val="00552E16"/>
    <w:rsid w:val="00552E64"/>
    <w:rsid w:val="00553A25"/>
    <w:rsid w:val="00553A46"/>
    <w:rsid w:val="00554253"/>
    <w:rsid w:val="00554B56"/>
    <w:rsid w:val="00554FEA"/>
    <w:rsid w:val="00555330"/>
    <w:rsid w:val="00555BF5"/>
    <w:rsid w:val="0055609E"/>
    <w:rsid w:val="00556370"/>
    <w:rsid w:val="00556A40"/>
    <w:rsid w:val="00560896"/>
    <w:rsid w:val="0056091A"/>
    <w:rsid w:val="0056109B"/>
    <w:rsid w:val="005611FA"/>
    <w:rsid w:val="005618DF"/>
    <w:rsid w:val="005637E0"/>
    <w:rsid w:val="0056384D"/>
    <w:rsid w:val="00563B0F"/>
    <w:rsid w:val="0056406A"/>
    <w:rsid w:val="005642D6"/>
    <w:rsid w:val="00564562"/>
    <w:rsid w:val="005654F9"/>
    <w:rsid w:val="005702A6"/>
    <w:rsid w:val="00570448"/>
    <w:rsid w:val="00570655"/>
    <w:rsid w:val="0057066F"/>
    <w:rsid w:val="00571462"/>
    <w:rsid w:val="00571A05"/>
    <w:rsid w:val="00572291"/>
    <w:rsid w:val="005727E6"/>
    <w:rsid w:val="005729A9"/>
    <w:rsid w:val="00573033"/>
    <w:rsid w:val="00573154"/>
    <w:rsid w:val="005739AD"/>
    <w:rsid w:val="00574B5F"/>
    <w:rsid w:val="00574F69"/>
    <w:rsid w:val="005757EF"/>
    <w:rsid w:val="0057663B"/>
    <w:rsid w:val="00576ACB"/>
    <w:rsid w:val="00576AF4"/>
    <w:rsid w:val="0057730E"/>
    <w:rsid w:val="00577365"/>
    <w:rsid w:val="005777B9"/>
    <w:rsid w:val="00577FE3"/>
    <w:rsid w:val="00581016"/>
    <w:rsid w:val="005821F8"/>
    <w:rsid w:val="00582ADC"/>
    <w:rsid w:val="00583E24"/>
    <w:rsid w:val="00584316"/>
    <w:rsid w:val="005844AA"/>
    <w:rsid w:val="00584908"/>
    <w:rsid w:val="005858F7"/>
    <w:rsid w:val="005859E0"/>
    <w:rsid w:val="00585A4B"/>
    <w:rsid w:val="00585C59"/>
    <w:rsid w:val="00585DFD"/>
    <w:rsid w:val="005867A1"/>
    <w:rsid w:val="00586C6E"/>
    <w:rsid w:val="005873D5"/>
    <w:rsid w:val="00587462"/>
    <w:rsid w:val="00587631"/>
    <w:rsid w:val="00587F3F"/>
    <w:rsid w:val="00590567"/>
    <w:rsid w:val="00590667"/>
    <w:rsid w:val="00590BA8"/>
    <w:rsid w:val="00590CFF"/>
    <w:rsid w:val="00591B01"/>
    <w:rsid w:val="00591C2C"/>
    <w:rsid w:val="00591D6B"/>
    <w:rsid w:val="005921F4"/>
    <w:rsid w:val="005926CD"/>
    <w:rsid w:val="00592911"/>
    <w:rsid w:val="00592922"/>
    <w:rsid w:val="00592A23"/>
    <w:rsid w:val="00593111"/>
    <w:rsid w:val="005943A7"/>
    <w:rsid w:val="00594A1A"/>
    <w:rsid w:val="0059562B"/>
    <w:rsid w:val="00595B38"/>
    <w:rsid w:val="00596020"/>
    <w:rsid w:val="005962EF"/>
    <w:rsid w:val="0059649E"/>
    <w:rsid w:val="00597327"/>
    <w:rsid w:val="00597D16"/>
    <w:rsid w:val="00597F5D"/>
    <w:rsid w:val="005A04BE"/>
    <w:rsid w:val="005A08FD"/>
    <w:rsid w:val="005A0F38"/>
    <w:rsid w:val="005A1862"/>
    <w:rsid w:val="005A3ACA"/>
    <w:rsid w:val="005A3F35"/>
    <w:rsid w:val="005A51AE"/>
    <w:rsid w:val="005A53EC"/>
    <w:rsid w:val="005A5844"/>
    <w:rsid w:val="005A621D"/>
    <w:rsid w:val="005A6B24"/>
    <w:rsid w:val="005A7265"/>
    <w:rsid w:val="005B1240"/>
    <w:rsid w:val="005B1A81"/>
    <w:rsid w:val="005B2304"/>
    <w:rsid w:val="005B2C8D"/>
    <w:rsid w:val="005B300D"/>
    <w:rsid w:val="005B3666"/>
    <w:rsid w:val="005B3862"/>
    <w:rsid w:val="005B3F94"/>
    <w:rsid w:val="005B5180"/>
    <w:rsid w:val="005B52D6"/>
    <w:rsid w:val="005B57F9"/>
    <w:rsid w:val="005B5EE4"/>
    <w:rsid w:val="005B6012"/>
    <w:rsid w:val="005B6EB9"/>
    <w:rsid w:val="005B73B7"/>
    <w:rsid w:val="005B7594"/>
    <w:rsid w:val="005B7E52"/>
    <w:rsid w:val="005C0821"/>
    <w:rsid w:val="005C11E6"/>
    <w:rsid w:val="005C1F9E"/>
    <w:rsid w:val="005C2ACA"/>
    <w:rsid w:val="005C305B"/>
    <w:rsid w:val="005C33B7"/>
    <w:rsid w:val="005C3FC7"/>
    <w:rsid w:val="005C44DB"/>
    <w:rsid w:val="005C580C"/>
    <w:rsid w:val="005C5B18"/>
    <w:rsid w:val="005C5B42"/>
    <w:rsid w:val="005C62AE"/>
    <w:rsid w:val="005C63A5"/>
    <w:rsid w:val="005C640F"/>
    <w:rsid w:val="005C770B"/>
    <w:rsid w:val="005C7733"/>
    <w:rsid w:val="005D12AF"/>
    <w:rsid w:val="005D2D1D"/>
    <w:rsid w:val="005D368A"/>
    <w:rsid w:val="005D3C88"/>
    <w:rsid w:val="005D41CC"/>
    <w:rsid w:val="005D4F79"/>
    <w:rsid w:val="005D5684"/>
    <w:rsid w:val="005D6086"/>
    <w:rsid w:val="005D6229"/>
    <w:rsid w:val="005D68A7"/>
    <w:rsid w:val="005D6909"/>
    <w:rsid w:val="005D733E"/>
    <w:rsid w:val="005D76F6"/>
    <w:rsid w:val="005E057F"/>
    <w:rsid w:val="005E09C2"/>
    <w:rsid w:val="005E0F32"/>
    <w:rsid w:val="005E137B"/>
    <w:rsid w:val="005E144F"/>
    <w:rsid w:val="005E1527"/>
    <w:rsid w:val="005E17A6"/>
    <w:rsid w:val="005E24EF"/>
    <w:rsid w:val="005E2566"/>
    <w:rsid w:val="005E2613"/>
    <w:rsid w:val="005E2BA6"/>
    <w:rsid w:val="005E3A6B"/>
    <w:rsid w:val="005E40C5"/>
    <w:rsid w:val="005E4398"/>
    <w:rsid w:val="005E44A6"/>
    <w:rsid w:val="005E4560"/>
    <w:rsid w:val="005E4DA0"/>
    <w:rsid w:val="005E573B"/>
    <w:rsid w:val="005E6962"/>
    <w:rsid w:val="005E6FF9"/>
    <w:rsid w:val="005E7328"/>
    <w:rsid w:val="005E76E2"/>
    <w:rsid w:val="005E7BA2"/>
    <w:rsid w:val="005E7F80"/>
    <w:rsid w:val="005F10ED"/>
    <w:rsid w:val="005F3000"/>
    <w:rsid w:val="005F3C34"/>
    <w:rsid w:val="005F4555"/>
    <w:rsid w:val="005F5504"/>
    <w:rsid w:val="005F56AD"/>
    <w:rsid w:val="005F5F93"/>
    <w:rsid w:val="005F67C6"/>
    <w:rsid w:val="005F6C0F"/>
    <w:rsid w:val="005F7557"/>
    <w:rsid w:val="005F7BAB"/>
    <w:rsid w:val="00600B2A"/>
    <w:rsid w:val="00601225"/>
    <w:rsid w:val="00601729"/>
    <w:rsid w:val="00601B50"/>
    <w:rsid w:val="0060247E"/>
    <w:rsid w:val="006027F4"/>
    <w:rsid w:val="00603A8F"/>
    <w:rsid w:val="0060479E"/>
    <w:rsid w:val="006049D3"/>
    <w:rsid w:val="006056EB"/>
    <w:rsid w:val="00605FBF"/>
    <w:rsid w:val="00605FF5"/>
    <w:rsid w:val="006065A7"/>
    <w:rsid w:val="006069A1"/>
    <w:rsid w:val="00606D41"/>
    <w:rsid w:val="00607043"/>
    <w:rsid w:val="00607173"/>
    <w:rsid w:val="00607335"/>
    <w:rsid w:val="006107E6"/>
    <w:rsid w:val="00610C1A"/>
    <w:rsid w:val="0061178B"/>
    <w:rsid w:val="00611AAB"/>
    <w:rsid w:val="00611B1F"/>
    <w:rsid w:val="006120EC"/>
    <w:rsid w:val="0061213F"/>
    <w:rsid w:val="0061239C"/>
    <w:rsid w:val="0061250C"/>
    <w:rsid w:val="00612B0A"/>
    <w:rsid w:val="00612E20"/>
    <w:rsid w:val="00613540"/>
    <w:rsid w:val="006136DA"/>
    <w:rsid w:val="0061377C"/>
    <w:rsid w:val="006139FB"/>
    <w:rsid w:val="00613D59"/>
    <w:rsid w:val="0061425F"/>
    <w:rsid w:val="0061434E"/>
    <w:rsid w:val="0061534E"/>
    <w:rsid w:val="006153EC"/>
    <w:rsid w:val="006154A4"/>
    <w:rsid w:val="006160B9"/>
    <w:rsid w:val="00616254"/>
    <w:rsid w:val="006164CF"/>
    <w:rsid w:val="00617A1F"/>
    <w:rsid w:val="006201E3"/>
    <w:rsid w:val="006204E1"/>
    <w:rsid w:val="00620C31"/>
    <w:rsid w:val="0062155B"/>
    <w:rsid w:val="00621A1D"/>
    <w:rsid w:val="006232F7"/>
    <w:rsid w:val="006235E8"/>
    <w:rsid w:val="0062428B"/>
    <w:rsid w:val="00624991"/>
    <w:rsid w:val="00624C50"/>
    <w:rsid w:val="00624D43"/>
    <w:rsid w:val="0062584D"/>
    <w:rsid w:val="00626E40"/>
    <w:rsid w:val="0062700B"/>
    <w:rsid w:val="006275E3"/>
    <w:rsid w:val="006278A2"/>
    <w:rsid w:val="006304C1"/>
    <w:rsid w:val="00630952"/>
    <w:rsid w:val="00630ABF"/>
    <w:rsid w:val="00631276"/>
    <w:rsid w:val="0063179A"/>
    <w:rsid w:val="00631C66"/>
    <w:rsid w:val="0063300C"/>
    <w:rsid w:val="00633206"/>
    <w:rsid w:val="00635DA8"/>
    <w:rsid w:val="00636D25"/>
    <w:rsid w:val="00636F42"/>
    <w:rsid w:val="00637964"/>
    <w:rsid w:val="006379E3"/>
    <w:rsid w:val="00637B4E"/>
    <w:rsid w:val="0064082C"/>
    <w:rsid w:val="00640CB2"/>
    <w:rsid w:val="006418B8"/>
    <w:rsid w:val="00641D7F"/>
    <w:rsid w:val="006422DC"/>
    <w:rsid w:val="00642330"/>
    <w:rsid w:val="006428D0"/>
    <w:rsid w:val="00643536"/>
    <w:rsid w:val="006438EC"/>
    <w:rsid w:val="006444A5"/>
    <w:rsid w:val="006447DA"/>
    <w:rsid w:val="006451F1"/>
    <w:rsid w:val="006455CA"/>
    <w:rsid w:val="00645950"/>
    <w:rsid w:val="006459B5"/>
    <w:rsid w:val="00645C9A"/>
    <w:rsid w:val="00646625"/>
    <w:rsid w:val="0064722D"/>
    <w:rsid w:val="0064758F"/>
    <w:rsid w:val="00650199"/>
    <w:rsid w:val="0065081D"/>
    <w:rsid w:val="00650DFD"/>
    <w:rsid w:val="00650F99"/>
    <w:rsid w:val="00651029"/>
    <w:rsid w:val="0065114E"/>
    <w:rsid w:val="00652446"/>
    <w:rsid w:val="00652447"/>
    <w:rsid w:val="006524B5"/>
    <w:rsid w:val="0065251F"/>
    <w:rsid w:val="00652939"/>
    <w:rsid w:val="0065294B"/>
    <w:rsid w:val="006530D7"/>
    <w:rsid w:val="006531BE"/>
    <w:rsid w:val="00653CE8"/>
    <w:rsid w:val="0065400C"/>
    <w:rsid w:val="0065583E"/>
    <w:rsid w:val="00656376"/>
    <w:rsid w:val="00656D79"/>
    <w:rsid w:val="00660DF5"/>
    <w:rsid w:val="00661A3D"/>
    <w:rsid w:val="00661FD6"/>
    <w:rsid w:val="006631BC"/>
    <w:rsid w:val="00664317"/>
    <w:rsid w:val="0066456E"/>
    <w:rsid w:val="0066522E"/>
    <w:rsid w:val="006655A1"/>
    <w:rsid w:val="00665E4C"/>
    <w:rsid w:val="00666973"/>
    <w:rsid w:val="00666E05"/>
    <w:rsid w:val="00667222"/>
    <w:rsid w:val="00667A54"/>
    <w:rsid w:val="00671B35"/>
    <w:rsid w:val="00671BBE"/>
    <w:rsid w:val="00671F51"/>
    <w:rsid w:val="0067227C"/>
    <w:rsid w:val="006722E4"/>
    <w:rsid w:val="0067331F"/>
    <w:rsid w:val="00673363"/>
    <w:rsid w:val="006737C8"/>
    <w:rsid w:val="00673D10"/>
    <w:rsid w:val="00674787"/>
    <w:rsid w:val="00674A2A"/>
    <w:rsid w:val="00674D98"/>
    <w:rsid w:val="006764DB"/>
    <w:rsid w:val="006773DA"/>
    <w:rsid w:val="00677416"/>
    <w:rsid w:val="006774EE"/>
    <w:rsid w:val="0067782C"/>
    <w:rsid w:val="00677EAB"/>
    <w:rsid w:val="00681009"/>
    <w:rsid w:val="00681D7D"/>
    <w:rsid w:val="00682024"/>
    <w:rsid w:val="00682397"/>
    <w:rsid w:val="0068531D"/>
    <w:rsid w:val="00686598"/>
    <w:rsid w:val="006869EA"/>
    <w:rsid w:val="00686BC6"/>
    <w:rsid w:val="00687424"/>
    <w:rsid w:val="00687C3C"/>
    <w:rsid w:val="00687E77"/>
    <w:rsid w:val="00687E85"/>
    <w:rsid w:val="00687EBA"/>
    <w:rsid w:val="00690EBE"/>
    <w:rsid w:val="00691E10"/>
    <w:rsid w:val="00691E37"/>
    <w:rsid w:val="00691F8C"/>
    <w:rsid w:val="00692AC5"/>
    <w:rsid w:val="00692EC4"/>
    <w:rsid w:val="006933B9"/>
    <w:rsid w:val="006945C3"/>
    <w:rsid w:val="00694A69"/>
    <w:rsid w:val="00694DD1"/>
    <w:rsid w:val="00694F88"/>
    <w:rsid w:val="00695AC4"/>
    <w:rsid w:val="00695DA3"/>
    <w:rsid w:val="00695F74"/>
    <w:rsid w:val="00697830"/>
    <w:rsid w:val="00697C39"/>
    <w:rsid w:val="006A036C"/>
    <w:rsid w:val="006A079E"/>
    <w:rsid w:val="006A0BBF"/>
    <w:rsid w:val="006A0C90"/>
    <w:rsid w:val="006A1504"/>
    <w:rsid w:val="006A155B"/>
    <w:rsid w:val="006A1A05"/>
    <w:rsid w:val="006A2436"/>
    <w:rsid w:val="006A2447"/>
    <w:rsid w:val="006A2C03"/>
    <w:rsid w:val="006A3602"/>
    <w:rsid w:val="006A41F0"/>
    <w:rsid w:val="006A4D2D"/>
    <w:rsid w:val="006A589B"/>
    <w:rsid w:val="006A5E7C"/>
    <w:rsid w:val="006A5EE9"/>
    <w:rsid w:val="006A63D2"/>
    <w:rsid w:val="006A668F"/>
    <w:rsid w:val="006A7BC6"/>
    <w:rsid w:val="006B0FAC"/>
    <w:rsid w:val="006B10D7"/>
    <w:rsid w:val="006B199C"/>
    <w:rsid w:val="006B2018"/>
    <w:rsid w:val="006B2053"/>
    <w:rsid w:val="006B21D6"/>
    <w:rsid w:val="006B2264"/>
    <w:rsid w:val="006B245E"/>
    <w:rsid w:val="006B2969"/>
    <w:rsid w:val="006B2A0D"/>
    <w:rsid w:val="006B2C5C"/>
    <w:rsid w:val="006B2D88"/>
    <w:rsid w:val="006B3E87"/>
    <w:rsid w:val="006B476B"/>
    <w:rsid w:val="006B4781"/>
    <w:rsid w:val="006B6307"/>
    <w:rsid w:val="006B6359"/>
    <w:rsid w:val="006B6690"/>
    <w:rsid w:val="006B6957"/>
    <w:rsid w:val="006B698F"/>
    <w:rsid w:val="006B6AC6"/>
    <w:rsid w:val="006B7FDB"/>
    <w:rsid w:val="006C00A8"/>
    <w:rsid w:val="006C0820"/>
    <w:rsid w:val="006C0B5B"/>
    <w:rsid w:val="006C0CC4"/>
    <w:rsid w:val="006C1476"/>
    <w:rsid w:val="006C2704"/>
    <w:rsid w:val="006C2D11"/>
    <w:rsid w:val="006C3092"/>
    <w:rsid w:val="006C36C0"/>
    <w:rsid w:val="006C392D"/>
    <w:rsid w:val="006C3A66"/>
    <w:rsid w:val="006C43E1"/>
    <w:rsid w:val="006C50AB"/>
    <w:rsid w:val="006C53AF"/>
    <w:rsid w:val="006C5617"/>
    <w:rsid w:val="006C6932"/>
    <w:rsid w:val="006C6F9E"/>
    <w:rsid w:val="006C74B2"/>
    <w:rsid w:val="006C77BA"/>
    <w:rsid w:val="006C78E7"/>
    <w:rsid w:val="006D011D"/>
    <w:rsid w:val="006D01D9"/>
    <w:rsid w:val="006D0943"/>
    <w:rsid w:val="006D0AB5"/>
    <w:rsid w:val="006D0D22"/>
    <w:rsid w:val="006D0FBD"/>
    <w:rsid w:val="006D2552"/>
    <w:rsid w:val="006D4261"/>
    <w:rsid w:val="006D4B6D"/>
    <w:rsid w:val="006D4CA0"/>
    <w:rsid w:val="006D4F15"/>
    <w:rsid w:val="006D5377"/>
    <w:rsid w:val="006D5549"/>
    <w:rsid w:val="006D5654"/>
    <w:rsid w:val="006D57FB"/>
    <w:rsid w:val="006D593F"/>
    <w:rsid w:val="006D59F3"/>
    <w:rsid w:val="006D6CD4"/>
    <w:rsid w:val="006D6F2D"/>
    <w:rsid w:val="006D7986"/>
    <w:rsid w:val="006E04E2"/>
    <w:rsid w:val="006E063B"/>
    <w:rsid w:val="006E1F0A"/>
    <w:rsid w:val="006E2CF9"/>
    <w:rsid w:val="006E4522"/>
    <w:rsid w:val="006E4AB9"/>
    <w:rsid w:val="006E51F4"/>
    <w:rsid w:val="006E5EE9"/>
    <w:rsid w:val="006E5F9A"/>
    <w:rsid w:val="006E602B"/>
    <w:rsid w:val="006E636F"/>
    <w:rsid w:val="006F016E"/>
    <w:rsid w:val="006F170E"/>
    <w:rsid w:val="006F1F6F"/>
    <w:rsid w:val="006F2040"/>
    <w:rsid w:val="006F2285"/>
    <w:rsid w:val="006F2C8C"/>
    <w:rsid w:val="006F2EDC"/>
    <w:rsid w:val="006F3560"/>
    <w:rsid w:val="006F35AF"/>
    <w:rsid w:val="006F3CF0"/>
    <w:rsid w:val="006F4B7F"/>
    <w:rsid w:val="006F5614"/>
    <w:rsid w:val="006F663B"/>
    <w:rsid w:val="006F6E8D"/>
    <w:rsid w:val="006F7057"/>
    <w:rsid w:val="006F7FCB"/>
    <w:rsid w:val="00700034"/>
    <w:rsid w:val="007003DE"/>
    <w:rsid w:val="0070146C"/>
    <w:rsid w:val="00701E0E"/>
    <w:rsid w:val="0070305E"/>
    <w:rsid w:val="0070439B"/>
    <w:rsid w:val="00704DE0"/>
    <w:rsid w:val="0070555B"/>
    <w:rsid w:val="00705633"/>
    <w:rsid w:val="0070564B"/>
    <w:rsid w:val="007058E0"/>
    <w:rsid w:val="0070663B"/>
    <w:rsid w:val="007104D8"/>
    <w:rsid w:val="00710607"/>
    <w:rsid w:val="00710B64"/>
    <w:rsid w:val="00710DE1"/>
    <w:rsid w:val="0071109E"/>
    <w:rsid w:val="00711227"/>
    <w:rsid w:val="007112C1"/>
    <w:rsid w:val="007114D2"/>
    <w:rsid w:val="00711948"/>
    <w:rsid w:val="00711AF1"/>
    <w:rsid w:val="00712478"/>
    <w:rsid w:val="0071267D"/>
    <w:rsid w:val="00712D16"/>
    <w:rsid w:val="00712F16"/>
    <w:rsid w:val="00712FF9"/>
    <w:rsid w:val="007134C0"/>
    <w:rsid w:val="00713B18"/>
    <w:rsid w:val="007149F6"/>
    <w:rsid w:val="00714F35"/>
    <w:rsid w:val="007151B6"/>
    <w:rsid w:val="00715B4C"/>
    <w:rsid w:val="007169CD"/>
    <w:rsid w:val="00716BFE"/>
    <w:rsid w:val="00716FCF"/>
    <w:rsid w:val="00717D5F"/>
    <w:rsid w:val="00717EC5"/>
    <w:rsid w:val="00717FB8"/>
    <w:rsid w:val="00720072"/>
    <w:rsid w:val="00720291"/>
    <w:rsid w:val="00720CAE"/>
    <w:rsid w:val="007214ED"/>
    <w:rsid w:val="00722B0D"/>
    <w:rsid w:val="00722D52"/>
    <w:rsid w:val="0072308A"/>
    <w:rsid w:val="007234D4"/>
    <w:rsid w:val="0072470C"/>
    <w:rsid w:val="007247E0"/>
    <w:rsid w:val="007248EF"/>
    <w:rsid w:val="00724B95"/>
    <w:rsid w:val="0072524B"/>
    <w:rsid w:val="007254CF"/>
    <w:rsid w:val="007257FF"/>
    <w:rsid w:val="00725B40"/>
    <w:rsid w:val="007263D2"/>
    <w:rsid w:val="00726DBD"/>
    <w:rsid w:val="00727D38"/>
    <w:rsid w:val="00727E77"/>
    <w:rsid w:val="00727ED2"/>
    <w:rsid w:val="00730248"/>
    <w:rsid w:val="0073024B"/>
    <w:rsid w:val="007303A2"/>
    <w:rsid w:val="00730488"/>
    <w:rsid w:val="00730511"/>
    <w:rsid w:val="007310D9"/>
    <w:rsid w:val="007314F1"/>
    <w:rsid w:val="00732424"/>
    <w:rsid w:val="007325E2"/>
    <w:rsid w:val="00732DC9"/>
    <w:rsid w:val="00732E33"/>
    <w:rsid w:val="0073314A"/>
    <w:rsid w:val="007336FE"/>
    <w:rsid w:val="00733B44"/>
    <w:rsid w:val="00733F4B"/>
    <w:rsid w:val="0073408B"/>
    <w:rsid w:val="00734158"/>
    <w:rsid w:val="00734ACF"/>
    <w:rsid w:val="00734B34"/>
    <w:rsid w:val="0073501F"/>
    <w:rsid w:val="007351AD"/>
    <w:rsid w:val="00735FD9"/>
    <w:rsid w:val="00736340"/>
    <w:rsid w:val="00737CE5"/>
    <w:rsid w:val="00737F62"/>
    <w:rsid w:val="007401E9"/>
    <w:rsid w:val="0074092B"/>
    <w:rsid w:val="007416BB"/>
    <w:rsid w:val="00741FBD"/>
    <w:rsid w:val="00742733"/>
    <w:rsid w:val="0074287B"/>
    <w:rsid w:val="007429B6"/>
    <w:rsid w:val="00742BFA"/>
    <w:rsid w:val="00742E31"/>
    <w:rsid w:val="00742EA3"/>
    <w:rsid w:val="00743050"/>
    <w:rsid w:val="0074354C"/>
    <w:rsid w:val="00743735"/>
    <w:rsid w:val="00745783"/>
    <w:rsid w:val="007458DF"/>
    <w:rsid w:val="00745CCE"/>
    <w:rsid w:val="00746833"/>
    <w:rsid w:val="00746D67"/>
    <w:rsid w:val="00747188"/>
    <w:rsid w:val="007472FE"/>
    <w:rsid w:val="0074753A"/>
    <w:rsid w:val="007475AC"/>
    <w:rsid w:val="007479EB"/>
    <w:rsid w:val="00747A1A"/>
    <w:rsid w:val="00747E31"/>
    <w:rsid w:val="007502B5"/>
    <w:rsid w:val="00750815"/>
    <w:rsid w:val="007508F5"/>
    <w:rsid w:val="00750DF0"/>
    <w:rsid w:val="007512C8"/>
    <w:rsid w:val="0075130D"/>
    <w:rsid w:val="0075230B"/>
    <w:rsid w:val="0075247E"/>
    <w:rsid w:val="00752C24"/>
    <w:rsid w:val="00752D0F"/>
    <w:rsid w:val="00753388"/>
    <w:rsid w:val="00753B9A"/>
    <w:rsid w:val="00753BAE"/>
    <w:rsid w:val="00753E5D"/>
    <w:rsid w:val="00753EC8"/>
    <w:rsid w:val="007544CB"/>
    <w:rsid w:val="00754B6F"/>
    <w:rsid w:val="0075507C"/>
    <w:rsid w:val="00755786"/>
    <w:rsid w:val="007567E3"/>
    <w:rsid w:val="00756A84"/>
    <w:rsid w:val="00756BC5"/>
    <w:rsid w:val="00756C6D"/>
    <w:rsid w:val="00756CD6"/>
    <w:rsid w:val="00760732"/>
    <w:rsid w:val="00760ADC"/>
    <w:rsid w:val="00761271"/>
    <w:rsid w:val="007619AF"/>
    <w:rsid w:val="00762FAA"/>
    <w:rsid w:val="0076318E"/>
    <w:rsid w:val="007639FC"/>
    <w:rsid w:val="00763A14"/>
    <w:rsid w:val="00763C28"/>
    <w:rsid w:val="0076497A"/>
    <w:rsid w:val="00765903"/>
    <w:rsid w:val="00765D2A"/>
    <w:rsid w:val="0076628E"/>
    <w:rsid w:val="00766AA7"/>
    <w:rsid w:val="00766CD0"/>
    <w:rsid w:val="007676E9"/>
    <w:rsid w:val="00767865"/>
    <w:rsid w:val="00767FEB"/>
    <w:rsid w:val="007702A9"/>
    <w:rsid w:val="00771B99"/>
    <w:rsid w:val="00771D16"/>
    <w:rsid w:val="00772BEC"/>
    <w:rsid w:val="007731A3"/>
    <w:rsid w:val="00774D06"/>
    <w:rsid w:val="007754BA"/>
    <w:rsid w:val="007754DD"/>
    <w:rsid w:val="0077638D"/>
    <w:rsid w:val="00776AE5"/>
    <w:rsid w:val="0077759C"/>
    <w:rsid w:val="00777915"/>
    <w:rsid w:val="00780184"/>
    <w:rsid w:val="007802CD"/>
    <w:rsid w:val="00780A77"/>
    <w:rsid w:val="00780C2E"/>
    <w:rsid w:val="00780FD7"/>
    <w:rsid w:val="0078135D"/>
    <w:rsid w:val="007815BE"/>
    <w:rsid w:val="007819E6"/>
    <w:rsid w:val="00781A80"/>
    <w:rsid w:val="00782284"/>
    <w:rsid w:val="0078276F"/>
    <w:rsid w:val="00783B92"/>
    <w:rsid w:val="00783C88"/>
    <w:rsid w:val="00783DFA"/>
    <w:rsid w:val="007843C2"/>
    <w:rsid w:val="00784794"/>
    <w:rsid w:val="0078487D"/>
    <w:rsid w:val="00784B0E"/>
    <w:rsid w:val="00784BBC"/>
    <w:rsid w:val="00784EDD"/>
    <w:rsid w:val="00785532"/>
    <w:rsid w:val="00785624"/>
    <w:rsid w:val="0078564D"/>
    <w:rsid w:val="007856F4"/>
    <w:rsid w:val="00786D38"/>
    <w:rsid w:val="00786F47"/>
    <w:rsid w:val="00786F5B"/>
    <w:rsid w:val="00787402"/>
    <w:rsid w:val="007902E2"/>
    <w:rsid w:val="007915DE"/>
    <w:rsid w:val="007918B0"/>
    <w:rsid w:val="00791AC3"/>
    <w:rsid w:val="007927F1"/>
    <w:rsid w:val="00792880"/>
    <w:rsid w:val="007928F7"/>
    <w:rsid w:val="00792DC6"/>
    <w:rsid w:val="0079392E"/>
    <w:rsid w:val="00793D70"/>
    <w:rsid w:val="00793DF9"/>
    <w:rsid w:val="00793E7F"/>
    <w:rsid w:val="00794683"/>
    <w:rsid w:val="00794F91"/>
    <w:rsid w:val="00795035"/>
    <w:rsid w:val="0079540E"/>
    <w:rsid w:val="00795648"/>
    <w:rsid w:val="007958FB"/>
    <w:rsid w:val="00795E85"/>
    <w:rsid w:val="0079621B"/>
    <w:rsid w:val="00796C96"/>
    <w:rsid w:val="00797013"/>
    <w:rsid w:val="00797CE1"/>
    <w:rsid w:val="007A05F1"/>
    <w:rsid w:val="007A085E"/>
    <w:rsid w:val="007A0BF3"/>
    <w:rsid w:val="007A177D"/>
    <w:rsid w:val="007A221C"/>
    <w:rsid w:val="007A224B"/>
    <w:rsid w:val="007A3764"/>
    <w:rsid w:val="007A3B96"/>
    <w:rsid w:val="007A3E64"/>
    <w:rsid w:val="007A4140"/>
    <w:rsid w:val="007A418C"/>
    <w:rsid w:val="007A44A3"/>
    <w:rsid w:val="007A47FF"/>
    <w:rsid w:val="007A498C"/>
    <w:rsid w:val="007A4A39"/>
    <w:rsid w:val="007A4E1B"/>
    <w:rsid w:val="007A52DC"/>
    <w:rsid w:val="007A5498"/>
    <w:rsid w:val="007A5606"/>
    <w:rsid w:val="007A56FB"/>
    <w:rsid w:val="007A5AA8"/>
    <w:rsid w:val="007A725E"/>
    <w:rsid w:val="007A73AC"/>
    <w:rsid w:val="007A75DD"/>
    <w:rsid w:val="007A792B"/>
    <w:rsid w:val="007B0F8D"/>
    <w:rsid w:val="007B127C"/>
    <w:rsid w:val="007B154B"/>
    <w:rsid w:val="007B2120"/>
    <w:rsid w:val="007B2353"/>
    <w:rsid w:val="007B2873"/>
    <w:rsid w:val="007B2C84"/>
    <w:rsid w:val="007B3279"/>
    <w:rsid w:val="007B35EE"/>
    <w:rsid w:val="007B36EC"/>
    <w:rsid w:val="007B43A5"/>
    <w:rsid w:val="007B5006"/>
    <w:rsid w:val="007B5A64"/>
    <w:rsid w:val="007B5EA9"/>
    <w:rsid w:val="007B6D67"/>
    <w:rsid w:val="007B6DBA"/>
    <w:rsid w:val="007B79CD"/>
    <w:rsid w:val="007B7C7C"/>
    <w:rsid w:val="007C0336"/>
    <w:rsid w:val="007C06BD"/>
    <w:rsid w:val="007C0753"/>
    <w:rsid w:val="007C0F94"/>
    <w:rsid w:val="007C1725"/>
    <w:rsid w:val="007C1D28"/>
    <w:rsid w:val="007C23B6"/>
    <w:rsid w:val="007C23D8"/>
    <w:rsid w:val="007C276E"/>
    <w:rsid w:val="007C2E76"/>
    <w:rsid w:val="007C3543"/>
    <w:rsid w:val="007C3705"/>
    <w:rsid w:val="007C39A0"/>
    <w:rsid w:val="007C3DFC"/>
    <w:rsid w:val="007C4669"/>
    <w:rsid w:val="007C4872"/>
    <w:rsid w:val="007C50FF"/>
    <w:rsid w:val="007C572C"/>
    <w:rsid w:val="007C71E5"/>
    <w:rsid w:val="007D15E5"/>
    <w:rsid w:val="007D20AF"/>
    <w:rsid w:val="007D3127"/>
    <w:rsid w:val="007D3233"/>
    <w:rsid w:val="007D3AAC"/>
    <w:rsid w:val="007D3E1D"/>
    <w:rsid w:val="007D48A1"/>
    <w:rsid w:val="007D4D53"/>
    <w:rsid w:val="007D5612"/>
    <w:rsid w:val="007D56E4"/>
    <w:rsid w:val="007D5937"/>
    <w:rsid w:val="007D5BB8"/>
    <w:rsid w:val="007D5DC7"/>
    <w:rsid w:val="007D61FC"/>
    <w:rsid w:val="007D6948"/>
    <w:rsid w:val="007D6FE3"/>
    <w:rsid w:val="007D734B"/>
    <w:rsid w:val="007D7364"/>
    <w:rsid w:val="007D74DD"/>
    <w:rsid w:val="007D756E"/>
    <w:rsid w:val="007D7DB7"/>
    <w:rsid w:val="007E0059"/>
    <w:rsid w:val="007E0D2E"/>
    <w:rsid w:val="007E12CF"/>
    <w:rsid w:val="007E1392"/>
    <w:rsid w:val="007E1455"/>
    <w:rsid w:val="007E1529"/>
    <w:rsid w:val="007E1568"/>
    <w:rsid w:val="007E1595"/>
    <w:rsid w:val="007E1B4A"/>
    <w:rsid w:val="007E1EFA"/>
    <w:rsid w:val="007E235D"/>
    <w:rsid w:val="007E2D28"/>
    <w:rsid w:val="007E2DB8"/>
    <w:rsid w:val="007E3329"/>
    <w:rsid w:val="007E33A0"/>
    <w:rsid w:val="007E37CB"/>
    <w:rsid w:val="007E3FA6"/>
    <w:rsid w:val="007E5D67"/>
    <w:rsid w:val="007E632A"/>
    <w:rsid w:val="007E6638"/>
    <w:rsid w:val="007E7191"/>
    <w:rsid w:val="007E7897"/>
    <w:rsid w:val="007E7B67"/>
    <w:rsid w:val="007F0621"/>
    <w:rsid w:val="007F079D"/>
    <w:rsid w:val="007F0C22"/>
    <w:rsid w:val="007F0F19"/>
    <w:rsid w:val="007F1146"/>
    <w:rsid w:val="007F11F9"/>
    <w:rsid w:val="007F1343"/>
    <w:rsid w:val="007F1DB1"/>
    <w:rsid w:val="007F2421"/>
    <w:rsid w:val="007F3505"/>
    <w:rsid w:val="007F3C46"/>
    <w:rsid w:val="007F4423"/>
    <w:rsid w:val="007F47F7"/>
    <w:rsid w:val="007F4C74"/>
    <w:rsid w:val="007F5A14"/>
    <w:rsid w:val="007F6323"/>
    <w:rsid w:val="007F661D"/>
    <w:rsid w:val="007F6952"/>
    <w:rsid w:val="007F6D26"/>
    <w:rsid w:val="007F75D1"/>
    <w:rsid w:val="008011E9"/>
    <w:rsid w:val="0080178C"/>
    <w:rsid w:val="008019F8"/>
    <w:rsid w:val="00801DCA"/>
    <w:rsid w:val="00801E44"/>
    <w:rsid w:val="00802438"/>
    <w:rsid w:val="0080426D"/>
    <w:rsid w:val="00804882"/>
    <w:rsid w:val="00804D91"/>
    <w:rsid w:val="00805E69"/>
    <w:rsid w:val="008072B2"/>
    <w:rsid w:val="00807B74"/>
    <w:rsid w:val="00807ECB"/>
    <w:rsid w:val="00810784"/>
    <w:rsid w:val="00810E69"/>
    <w:rsid w:val="00810F94"/>
    <w:rsid w:val="008121E2"/>
    <w:rsid w:val="008129B0"/>
    <w:rsid w:val="00812DEF"/>
    <w:rsid w:val="0081316E"/>
    <w:rsid w:val="008134F3"/>
    <w:rsid w:val="0081383E"/>
    <w:rsid w:val="00813AC4"/>
    <w:rsid w:val="0081433E"/>
    <w:rsid w:val="00814E36"/>
    <w:rsid w:val="00814FCE"/>
    <w:rsid w:val="00815780"/>
    <w:rsid w:val="00815C1E"/>
    <w:rsid w:val="00815DEA"/>
    <w:rsid w:val="00815E87"/>
    <w:rsid w:val="0081708E"/>
    <w:rsid w:val="008171FA"/>
    <w:rsid w:val="00820325"/>
    <w:rsid w:val="008204CD"/>
    <w:rsid w:val="008214BE"/>
    <w:rsid w:val="008214F9"/>
    <w:rsid w:val="00821AD2"/>
    <w:rsid w:val="00821DFD"/>
    <w:rsid w:val="00821E07"/>
    <w:rsid w:val="00822093"/>
    <w:rsid w:val="008225C2"/>
    <w:rsid w:val="008231D2"/>
    <w:rsid w:val="00823203"/>
    <w:rsid w:val="00823584"/>
    <w:rsid w:val="00824D8D"/>
    <w:rsid w:val="00824F06"/>
    <w:rsid w:val="00825959"/>
    <w:rsid w:val="00825DFB"/>
    <w:rsid w:val="008266B0"/>
    <w:rsid w:val="00826744"/>
    <w:rsid w:val="008267A3"/>
    <w:rsid w:val="008269AA"/>
    <w:rsid w:val="00826C1C"/>
    <w:rsid w:val="00827354"/>
    <w:rsid w:val="00827F00"/>
    <w:rsid w:val="00830696"/>
    <w:rsid w:val="00830732"/>
    <w:rsid w:val="00830EBE"/>
    <w:rsid w:val="008311EF"/>
    <w:rsid w:val="00831E0F"/>
    <w:rsid w:val="00831E4B"/>
    <w:rsid w:val="008327C4"/>
    <w:rsid w:val="00832940"/>
    <w:rsid w:val="00832C52"/>
    <w:rsid w:val="00833F6F"/>
    <w:rsid w:val="00834291"/>
    <w:rsid w:val="00834A2F"/>
    <w:rsid w:val="008366BC"/>
    <w:rsid w:val="0083686F"/>
    <w:rsid w:val="00837A32"/>
    <w:rsid w:val="00837B93"/>
    <w:rsid w:val="00837BD5"/>
    <w:rsid w:val="00837BD7"/>
    <w:rsid w:val="0084016A"/>
    <w:rsid w:val="008404CD"/>
    <w:rsid w:val="00840AD9"/>
    <w:rsid w:val="0084174A"/>
    <w:rsid w:val="0084246E"/>
    <w:rsid w:val="008427A1"/>
    <w:rsid w:val="00843F59"/>
    <w:rsid w:val="00844360"/>
    <w:rsid w:val="00844519"/>
    <w:rsid w:val="00844C65"/>
    <w:rsid w:val="00844F1B"/>
    <w:rsid w:val="0084501C"/>
    <w:rsid w:val="00845041"/>
    <w:rsid w:val="008450D3"/>
    <w:rsid w:val="00845360"/>
    <w:rsid w:val="00845761"/>
    <w:rsid w:val="00845BFD"/>
    <w:rsid w:val="008460F7"/>
    <w:rsid w:val="0084641F"/>
    <w:rsid w:val="00847026"/>
    <w:rsid w:val="008478B5"/>
    <w:rsid w:val="00847AD6"/>
    <w:rsid w:val="00847C2A"/>
    <w:rsid w:val="0085058E"/>
    <w:rsid w:val="00850E27"/>
    <w:rsid w:val="00850E3C"/>
    <w:rsid w:val="00850F7C"/>
    <w:rsid w:val="00851337"/>
    <w:rsid w:val="008514C1"/>
    <w:rsid w:val="008516B8"/>
    <w:rsid w:val="00851B3E"/>
    <w:rsid w:val="008528A1"/>
    <w:rsid w:val="00853830"/>
    <w:rsid w:val="0085383D"/>
    <w:rsid w:val="00854573"/>
    <w:rsid w:val="00854828"/>
    <w:rsid w:val="00854AAA"/>
    <w:rsid w:val="00855969"/>
    <w:rsid w:val="0085610D"/>
    <w:rsid w:val="008564E0"/>
    <w:rsid w:val="00856981"/>
    <w:rsid w:val="00856E0C"/>
    <w:rsid w:val="00857302"/>
    <w:rsid w:val="008576E1"/>
    <w:rsid w:val="008578C9"/>
    <w:rsid w:val="00857931"/>
    <w:rsid w:val="00860194"/>
    <w:rsid w:val="008606BB"/>
    <w:rsid w:val="00861620"/>
    <w:rsid w:val="00861B2F"/>
    <w:rsid w:val="00862851"/>
    <w:rsid w:val="008628B8"/>
    <w:rsid w:val="0086300D"/>
    <w:rsid w:val="00864633"/>
    <w:rsid w:val="00865186"/>
    <w:rsid w:val="008655A0"/>
    <w:rsid w:val="008661AA"/>
    <w:rsid w:val="008665C8"/>
    <w:rsid w:val="008667B6"/>
    <w:rsid w:val="00866B92"/>
    <w:rsid w:val="0086715C"/>
    <w:rsid w:val="0086762A"/>
    <w:rsid w:val="00870339"/>
    <w:rsid w:val="00870B6B"/>
    <w:rsid w:val="008715B9"/>
    <w:rsid w:val="008717EF"/>
    <w:rsid w:val="00871AEE"/>
    <w:rsid w:val="00871E9E"/>
    <w:rsid w:val="00872662"/>
    <w:rsid w:val="008727DB"/>
    <w:rsid w:val="00872D10"/>
    <w:rsid w:val="00873441"/>
    <w:rsid w:val="00873A71"/>
    <w:rsid w:val="00873B6A"/>
    <w:rsid w:val="00873DAA"/>
    <w:rsid w:val="00874D31"/>
    <w:rsid w:val="008756CF"/>
    <w:rsid w:val="00875A81"/>
    <w:rsid w:val="008768F1"/>
    <w:rsid w:val="008774EE"/>
    <w:rsid w:val="0087772F"/>
    <w:rsid w:val="0088080C"/>
    <w:rsid w:val="00880891"/>
    <w:rsid w:val="008810CF"/>
    <w:rsid w:val="00882063"/>
    <w:rsid w:val="008823BB"/>
    <w:rsid w:val="0088304F"/>
    <w:rsid w:val="0088356B"/>
    <w:rsid w:val="00883851"/>
    <w:rsid w:val="0088394C"/>
    <w:rsid w:val="00884767"/>
    <w:rsid w:val="00884799"/>
    <w:rsid w:val="00884BD1"/>
    <w:rsid w:val="00885D3A"/>
    <w:rsid w:val="0088601D"/>
    <w:rsid w:val="008870FD"/>
    <w:rsid w:val="008874F8"/>
    <w:rsid w:val="00887562"/>
    <w:rsid w:val="00890681"/>
    <w:rsid w:val="0089078E"/>
    <w:rsid w:val="00891623"/>
    <w:rsid w:val="008918A9"/>
    <w:rsid w:val="00891ED1"/>
    <w:rsid w:val="0089223D"/>
    <w:rsid w:val="008922AD"/>
    <w:rsid w:val="008927CF"/>
    <w:rsid w:val="00892D9C"/>
    <w:rsid w:val="008936C0"/>
    <w:rsid w:val="00893F3E"/>
    <w:rsid w:val="0089494C"/>
    <w:rsid w:val="008949F3"/>
    <w:rsid w:val="00894DAC"/>
    <w:rsid w:val="00895593"/>
    <w:rsid w:val="00895BAC"/>
    <w:rsid w:val="00896870"/>
    <w:rsid w:val="00896F79"/>
    <w:rsid w:val="00896FA3"/>
    <w:rsid w:val="00897675"/>
    <w:rsid w:val="008A0F1A"/>
    <w:rsid w:val="008A2973"/>
    <w:rsid w:val="008A2A27"/>
    <w:rsid w:val="008A2A35"/>
    <w:rsid w:val="008A2C65"/>
    <w:rsid w:val="008A2C68"/>
    <w:rsid w:val="008A3C80"/>
    <w:rsid w:val="008A3CF4"/>
    <w:rsid w:val="008A3D89"/>
    <w:rsid w:val="008A3F03"/>
    <w:rsid w:val="008A4669"/>
    <w:rsid w:val="008A4AF1"/>
    <w:rsid w:val="008A52E7"/>
    <w:rsid w:val="008A5C4E"/>
    <w:rsid w:val="008A5F69"/>
    <w:rsid w:val="008A6DE9"/>
    <w:rsid w:val="008A7780"/>
    <w:rsid w:val="008A78BE"/>
    <w:rsid w:val="008A7936"/>
    <w:rsid w:val="008A797F"/>
    <w:rsid w:val="008A7B2C"/>
    <w:rsid w:val="008A7D65"/>
    <w:rsid w:val="008A7F87"/>
    <w:rsid w:val="008B1D75"/>
    <w:rsid w:val="008B25E9"/>
    <w:rsid w:val="008B263E"/>
    <w:rsid w:val="008B27A2"/>
    <w:rsid w:val="008B2A3B"/>
    <w:rsid w:val="008B2A8C"/>
    <w:rsid w:val="008B2AF3"/>
    <w:rsid w:val="008B36FD"/>
    <w:rsid w:val="008B4834"/>
    <w:rsid w:val="008B4DE8"/>
    <w:rsid w:val="008B547F"/>
    <w:rsid w:val="008B581A"/>
    <w:rsid w:val="008B5EBE"/>
    <w:rsid w:val="008B62A5"/>
    <w:rsid w:val="008B6636"/>
    <w:rsid w:val="008B7671"/>
    <w:rsid w:val="008C01DC"/>
    <w:rsid w:val="008C168D"/>
    <w:rsid w:val="008C192F"/>
    <w:rsid w:val="008C1969"/>
    <w:rsid w:val="008C1F93"/>
    <w:rsid w:val="008C261A"/>
    <w:rsid w:val="008C2E3A"/>
    <w:rsid w:val="008C3062"/>
    <w:rsid w:val="008C3506"/>
    <w:rsid w:val="008C3949"/>
    <w:rsid w:val="008C3C1A"/>
    <w:rsid w:val="008C525E"/>
    <w:rsid w:val="008C54D4"/>
    <w:rsid w:val="008C552D"/>
    <w:rsid w:val="008C58BA"/>
    <w:rsid w:val="008C5D75"/>
    <w:rsid w:val="008C7720"/>
    <w:rsid w:val="008C7A24"/>
    <w:rsid w:val="008C7FDB"/>
    <w:rsid w:val="008D052E"/>
    <w:rsid w:val="008D0A3C"/>
    <w:rsid w:val="008D0B56"/>
    <w:rsid w:val="008D1493"/>
    <w:rsid w:val="008D1670"/>
    <w:rsid w:val="008D2677"/>
    <w:rsid w:val="008D2B1E"/>
    <w:rsid w:val="008D2BBC"/>
    <w:rsid w:val="008D3276"/>
    <w:rsid w:val="008D39EF"/>
    <w:rsid w:val="008D3C43"/>
    <w:rsid w:val="008D40EB"/>
    <w:rsid w:val="008D4B5B"/>
    <w:rsid w:val="008D4EC3"/>
    <w:rsid w:val="008D55F5"/>
    <w:rsid w:val="008D6658"/>
    <w:rsid w:val="008D6B4C"/>
    <w:rsid w:val="008D6F84"/>
    <w:rsid w:val="008D7396"/>
    <w:rsid w:val="008E1160"/>
    <w:rsid w:val="008E1394"/>
    <w:rsid w:val="008E17F7"/>
    <w:rsid w:val="008E1CB6"/>
    <w:rsid w:val="008E241F"/>
    <w:rsid w:val="008E299F"/>
    <w:rsid w:val="008E30A2"/>
    <w:rsid w:val="008E35AA"/>
    <w:rsid w:val="008E36D0"/>
    <w:rsid w:val="008E36D4"/>
    <w:rsid w:val="008E39E4"/>
    <w:rsid w:val="008E40F5"/>
    <w:rsid w:val="008E454C"/>
    <w:rsid w:val="008E4A49"/>
    <w:rsid w:val="008E4CCC"/>
    <w:rsid w:val="008E50B3"/>
    <w:rsid w:val="008E5A79"/>
    <w:rsid w:val="008E603C"/>
    <w:rsid w:val="008E6BB9"/>
    <w:rsid w:val="008E7270"/>
    <w:rsid w:val="008F0551"/>
    <w:rsid w:val="008F0B89"/>
    <w:rsid w:val="008F0D57"/>
    <w:rsid w:val="008F10F8"/>
    <w:rsid w:val="008F115C"/>
    <w:rsid w:val="008F130D"/>
    <w:rsid w:val="008F1634"/>
    <w:rsid w:val="008F1A4D"/>
    <w:rsid w:val="008F1D38"/>
    <w:rsid w:val="008F254A"/>
    <w:rsid w:val="008F2962"/>
    <w:rsid w:val="008F3431"/>
    <w:rsid w:val="008F41A8"/>
    <w:rsid w:val="008F491E"/>
    <w:rsid w:val="008F4B7F"/>
    <w:rsid w:val="008F5AA2"/>
    <w:rsid w:val="008F601B"/>
    <w:rsid w:val="008F6099"/>
    <w:rsid w:val="008F60F6"/>
    <w:rsid w:val="008F65F2"/>
    <w:rsid w:val="008F68CF"/>
    <w:rsid w:val="008F712E"/>
    <w:rsid w:val="008F7325"/>
    <w:rsid w:val="0090001F"/>
    <w:rsid w:val="0090047D"/>
    <w:rsid w:val="00900723"/>
    <w:rsid w:val="00900E90"/>
    <w:rsid w:val="00900FEE"/>
    <w:rsid w:val="00901225"/>
    <w:rsid w:val="00901D32"/>
    <w:rsid w:val="009035BD"/>
    <w:rsid w:val="0090409C"/>
    <w:rsid w:val="0090425C"/>
    <w:rsid w:val="00904560"/>
    <w:rsid w:val="00904960"/>
    <w:rsid w:val="00904FCF"/>
    <w:rsid w:val="0090501A"/>
    <w:rsid w:val="009056C6"/>
    <w:rsid w:val="00905F32"/>
    <w:rsid w:val="00906209"/>
    <w:rsid w:val="00906242"/>
    <w:rsid w:val="009067D8"/>
    <w:rsid w:val="0090698A"/>
    <w:rsid w:val="0090799D"/>
    <w:rsid w:val="00907FB5"/>
    <w:rsid w:val="0091042C"/>
    <w:rsid w:val="009105FA"/>
    <w:rsid w:val="00910ACB"/>
    <w:rsid w:val="00911274"/>
    <w:rsid w:val="00913AB0"/>
    <w:rsid w:val="00914A99"/>
    <w:rsid w:val="009153B6"/>
    <w:rsid w:val="009157EA"/>
    <w:rsid w:val="0091589F"/>
    <w:rsid w:val="00915D44"/>
    <w:rsid w:val="00916E2B"/>
    <w:rsid w:val="009171A8"/>
    <w:rsid w:val="009178C9"/>
    <w:rsid w:val="009200D5"/>
    <w:rsid w:val="0092025B"/>
    <w:rsid w:val="00921298"/>
    <w:rsid w:val="009217D2"/>
    <w:rsid w:val="00923527"/>
    <w:rsid w:val="00925463"/>
    <w:rsid w:val="009255CB"/>
    <w:rsid w:val="00925793"/>
    <w:rsid w:val="00925F27"/>
    <w:rsid w:val="00926152"/>
    <w:rsid w:val="0092641E"/>
    <w:rsid w:val="00926B1C"/>
    <w:rsid w:val="00926CF8"/>
    <w:rsid w:val="00926D40"/>
    <w:rsid w:val="009273F2"/>
    <w:rsid w:val="0093013E"/>
    <w:rsid w:val="00930AB2"/>
    <w:rsid w:val="00930ABE"/>
    <w:rsid w:val="00931296"/>
    <w:rsid w:val="0093183A"/>
    <w:rsid w:val="00932045"/>
    <w:rsid w:val="00932428"/>
    <w:rsid w:val="009324D9"/>
    <w:rsid w:val="0093287E"/>
    <w:rsid w:val="00933674"/>
    <w:rsid w:val="00933B28"/>
    <w:rsid w:val="00933C0D"/>
    <w:rsid w:val="0093428A"/>
    <w:rsid w:val="00934460"/>
    <w:rsid w:val="00934F1E"/>
    <w:rsid w:val="00934FA0"/>
    <w:rsid w:val="009357F9"/>
    <w:rsid w:val="0093648A"/>
    <w:rsid w:val="009364E5"/>
    <w:rsid w:val="00936934"/>
    <w:rsid w:val="00936AB9"/>
    <w:rsid w:val="00937017"/>
    <w:rsid w:val="00937AE4"/>
    <w:rsid w:val="00937CED"/>
    <w:rsid w:val="00940073"/>
    <w:rsid w:val="00941DF8"/>
    <w:rsid w:val="00941FD1"/>
    <w:rsid w:val="0094263F"/>
    <w:rsid w:val="00942F1C"/>
    <w:rsid w:val="00943256"/>
    <w:rsid w:val="00943E0A"/>
    <w:rsid w:val="0094521B"/>
    <w:rsid w:val="00945474"/>
    <w:rsid w:val="00945B00"/>
    <w:rsid w:val="0094606D"/>
    <w:rsid w:val="00946268"/>
    <w:rsid w:val="00946337"/>
    <w:rsid w:val="00946BE2"/>
    <w:rsid w:val="00946FF5"/>
    <w:rsid w:val="00947C96"/>
    <w:rsid w:val="00947EC7"/>
    <w:rsid w:val="00950E46"/>
    <w:rsid w:val="00951622"/>
    <w:rsid w:val="00951D19"/>
    <w:rsid w:val="009537E0"/>
    <w:rsid w:val="00954F33"/>
    <w:rsid w:val="00955C7E"/>
    <w:rsid w:val="0096070D"/>
    <w:rsid w:val="0096070F"/>
    <w:rsid w:val="009609C1"/>
    <w:rsid w:val="00960A7D"/>
    <w:rsid w:val="009614BC"/>
    <w:rsid w:val="00961555"/>
    <w:rsid w:val="009616C9"/>
    <w:rsid w:val="009618FD"/>
    <w:rsid w:val="00961BEB"/>
    <w:rsid w:val="0096341E"/>
    <w:rsid w:val="00963645"/>
    <w:rsid w:val="00964025"/>
    <w:rsid w:val="009643A1"/>
    <w:rsid w:val="009645AE"/>
    <w:rsid w:val="009646B0"/>
    <w:rsid w:val="00964A40"/>
    <w:rsid w:val="0096540C"/>
    <w:rsid w:val="009658F3"/>
    <w:rsid w:val="009662A1"/>
    <w:rsid w:val="00967A11"/>
    <w:rsid w:val="0097066C"/>
    <w:rsid w:val="00970B70"/>
    <w:rsid w:val="009716C5"/>
    <w:rsid w:val="009718D4"/>
    <w:rsid w:val="009736B1"/>
    <w:rsid w:val="009748A1"/>
    <w:rsid w:val="00974A53"/>
    <w:rsid w:val="00974F39"/>
    <w:rsid w:val="00974F6F"/>
    <w:rsid w:val="00975102"/>
    <w:rsid w:val="00975ED6"/>
    <w:rsid w:val="00976311"/>
    <w:rsid w:val="0097660D"/>
    <w:rsid w:val="00977271"/>
    <w:rsid w:val="00977830"/>
    <w:rsid w:val="00977983"/>
    <w:rsid w:val="00980285"/>
    <w:rsid w:val="00980A38"/>
    <w:rsid w:val="00981307"/>
    <w:rsid w:val="009817C8"/>
    <w:rsid w:val="00981A12"/>
    <w:rsid w:val="00982781"/>
    <w:rsid w:val="009835B3"/>
    <w:rsid w:val="00983E2C"/>
    <w:rsid w:val="00985C8D"/>
    <w:rsid w:val="00986CFF"/>
    <w:rsid w:val="0098712F"/>
    <w:rsid w:val="00987264"/>
    <w:rsid w:val="009873E3"/>
    <w:rsid w:val="009877A4"/>
    <w:rsid w:val="009879DB"/>
    <w:rsid w:val="00990191"/>
    <w:rsid w:val="0099167E"/>
    <w:rsid w:val="00992CC9"/>
    <w:rsid w:val="00992D24"/>
    <w:rsid w:val="0099482D"/>
    <w:rsid w:val="00994D96"/>
    <w:rsid w:val="00994E72"/>
    <w:rsid w:val="00994F6B"/>
    <w:rsid w:val="0099512F"/>
    <w:rsid w:val="00995785"/>
    <w:rsid w:val="0099593C"/>
    <w:rsid w:val="00995B48"/>
    <w:rsid w:val="00997739"/>
    <w:rsid w:val="009A0681"/>
    <w:rsid w:val="009A095C"/>
    <w:rsid w:val="009A0997"/>
    <w:rsid w:val="009A1218"/>
    <w:rsid w:val="009A267F"/>
    <w:rsid w:val="009A293C"/>
    <w:rsid w:val="009A2C25"/>
    <w:rsid w:val="009A392D"/>
    <w:rsid w:val="009A3CCF"/>
    <w:rsid w:val="009A420D"/>
    <w:rsid w:val="009A4992"/>
    <w:rsid w:val="009A4A0E"/>
    <w:rsid w:val="009A4E7D"/>
    <w:rsid w:val="009A50F0"/>
    <w:rsid w:val="009A5D9A"/>
    <w:rsid w:val="009A5EE4"/>
    <w:rsid w:val="009A6DA9"/>
    <w:rsid w:val="009A730F"/>
    <w:rsid w:val="009A743D"/>
    <w:rsid w:val="009A7E0A"/>
    <w:rsid w:val="009B090B"/>
    <w:rsid w:val="009B1394"/>
    <w:rsid w:val="009B1BDF"/>
    <w:rsid w:val="009B26F5"/>
    <w:rsid w:val="009B2D47"/>
    <w:rsid w:val="009B320B"/>
    <w:rsid w:val="009B3228"/>
    <w:rsid w:val="009B35FD"/>
    <w:rsid w:val="009B39B8"/>
    <w:rsid w:val="009B43DD"/>
    <w:rsid w:val="009B4E04"/>
    <w:rsid w:val="009B4F4D"/>
    <w:rsid w:val="009B55C5"/>
    <w:rsid w:val="009B58A2"/>
    <w:rsid w:val="009B5B02"/>
    <w:rsid w:val="009B5B56"/>
    <w:rsid w:val="009B6F10"/>
    <w:rsid w:val="009C103A"/>
    <w:rsid w:val="009C160B"/>
    <w:rsid w:val="009C1777"/>
    <w:rsid w:val="009C29BD"/>
    <w:rsid w:val="009C2A78"/>
    <w:rsid w:val="009C2E71"/>
    <w:rsid w:val="009C3840"/>
    <w:rsid w:val="009C4438"/>
    <w:rsid w:val="009C47F7"/>
    <w:rsid w:val="009C5025"/>
    <w:rsid w:val="009C571D"/>
    <w:rsid w:val="009C5C16"/>
    <w:rsid w:val="009C5D25"/>
    <w:rsid w:val="009C5D2D"/>
    <w:rsid w:val="009C5ED4"/>
    <w:rsid w:val="009C6183"/>
    <w:rsid w:val="009C633C"/>
    <w:rsid w:val="009C6E25"/>
    <w:rsid w:val="009C7F47"/>
    <w:rsid w:val="009D046D"/>
    <w:rsid w:val="009D0A8E"/>
    <w:rsid w:val="009D0DC8"/>
    <w:rsid w:val="009D1648"/>
    <w:rsid w:val="009D1741"/>
    <w:rsid w:val="009D1F03"/>
    <w:rsid w:val="009D208A"/>
    <w:rsid w:val="009D248E"/>
    <w:rsid w:val="009D250F"/>
    <w:rsid w:val="009D2EFB"/>
    <w:rsid w:val="009D3FC1"/>
    <w:rsid w:val="009D40FA"/>
    <w:rsid w:val="009D4334"/>
    <w:rsid w:val="009D43A6"/>
    <w:rsid w:val="009D4892"/>
    <w:rsid w:val="009D500F"/>
    <w:rsid w:val="009D620C"/>
    <w:rsid w:val="009D6578"/>
    <w:rsid w:val="009D6C6F"/>
    <w:rsid w:val="009D78F4"/>
    <w:rsid w:val="009D79B1"/>
    <w:rsid w:val="009D7FB4"/>
    <w:rsid w:val="009E03E6"/>
    <w:rsid w:val="009E1667"/>
    <w:rsid w:val="009E2511"/>
    <w:rsid w:val="009E3073"/>
    <w:rsid w:val="009E3977"/>
    <w:rsid w:val="009E4664"/>
    <w:rsid w:val="009E4734"/>
    <w:rsid w:val="009E53FB"/>
    <w:rsid w:val="009E5901"/>
    <w:rsid w:val="009E5FD9"/>
    <w:rsid w:val="009E6878"/>
    <w:rsid w:val="009E6AC2"/>
    <w:rsid w:val="009E6D38"/>
    <w:rsid w:val="009F0CD0"/>
    <w:rsid w:val="009F104F"/>
    <w:rsid w:val="009F1251"/>
    <w:rsid w:val="009F17D1"/>
    <w:rsid w:val="009F17FF"/>
    <w:rsid w:val="009F1AF5"/>
    <w:rsid w:val="009F1D88"/>
    <w:rsid w:val="009F1FA9"/>
    <w:rsid w:val="009F25AB"/>
    <w:rsid w:val="009F26C9"/>
    <w:rsid w:val="009F34DD"/>
    <w:rsid w:val="009F35F4"/>
    <w:rsid w:val="009F365A"/>
    <w:rsid w:val="009F49A8"/>
    <w:rsid w:val="009F4DDC"/>
    <w:rsid w:val="009F51DF"/>
    <w:rsid w:val="009F5C43"/>
    <w:rsid w:val="009F6632"/>
    <w:rsid w:val="009F665A"/>
    <w:rsid w:val="009F6DF4"/>
    <w:rsid w:val="009F6F18"/>
    <w:rsid w:val="009F77AC"/>
    <w:rsid w:val="009F795B"/>
    <w:rsid w:val="009F799E"/>
    <w:rsid w:val="009F7F6A"/>
    <w:rsid w:val="00A00267"/>
    <w:rsid w:val="00A0026C"/>
    <w:rsid w:val="00A003D0"/>
    <w:rsid w:val="00A00639"/>
    <w:rsid w:val="00A00680"/>
    <w:rsid w:val="00A00790"/>
    <w:rsid w:val="00A009B6"/>
    <w:rsid w:val="00A00D6D"/>
    <w:rsid w:val="00A00E6A"/>
    <w:rsid w:val="00A01041"/>
    <w:rsid w:val="00A01EA1"/>
    <w:rsid w:val="00A023FA"/>
    <w:rsid w:val="00A02595"/>
    <w:rsid w:val="00A02C1C"/>
    <w:rsid w:val="00A03540"/>
    <w:rsid w:val="00A03631"/>
    <w:rsid w:val="00A036C6"/>
    <w:rsid w:val="00A039FE"/>
    <w:rsid w:val="00A04814"/>
    <w:rsid w:val="00A04A89"/>
    <w:rsid w:val="00A04DAE"/>
    <w:rsid w:val="00A05117"/>
    <w:rsid w:val="00A05426"/>
    <w:rsid w:val="00A06550"/>
    <w:rsid w:val="00A10730"/>
    <w:rsid w:val="00A10735"/>
    <w:rsid w:val="00A10D52"/>
    <w:rsid w:val="00A10D9A"/>
    <w:rsid w:val="00A11067"/>
    <w:rsid w:val="00A117E8"/>
    <w:rsid w:val="00A11C6E"/>
    <w:rsid w:val="00A11F4F"/>
    <w:rsid w:val="00A1213A"/>
    <w:rsid w:val="00A127FD"/>
    <w:rsid w:val="00A12986"/>
    <w:rsid w:val="00A12AB0"/>
    <w:rsid w:val="00A12B3C"/>
    <w:rsid w:val="00A12BA7"/>
    <w:rsid w:val="00A131D3"/>
    <w:rsid w:val="00A14BE3"/>
    <w:rsid w:val="00A14F77"/>
    <w:rsid w:val="00A15412"/>
    <w:rsid w:val="00A1569E"/>
    <w:rsid w:val="00A15C5F"/>
    <w:rsid w:val="00A15E26"/>
    <w:rsid w:val="00A16CBA"/>
    <w:rsid w:val="00A176E2"/>
    <w:rsid w:val="00A17B63"/>
    <w:rsid w:val="00A17FD4"/>
    <w:rsid w:val="00A20020"/>
    <w:rsid w:val="00A20F11"/>
    <w:rsid w:val="00A21558"/>
    <w:rsid w:val="00A216D5"/>
    <w:rsid w:val="00A21D39"/>
    <w:rsid w:val="00A21E20"/>
    <w:rsid w:val="00A221AC"/>
    <w:rsid w:val="00A22476"/>
    <w:rsid w:val="00A22790"/>
    <w:rsid w:val="00A23559"/>
    <w:rsid w:val="00A23F16"/>
    <w:rsid w:val="00A24143"/>
    <w:rsid w:val="00A24447"/>
    <w:rsid w:val="00A2492B"/>
    <w:rsid w:val="00A24BA1"/>
    <w:rsid w:val="00A24C4A"/>
    <w:rsid w:val="00A258FC"/>
    <w:rsid w:val="00A25CA6"/>
    <w:rsid w:val="00A268AE"/>
    <w:rsid w:val="00A26B83"/>
    <w:rsid w:val="00A2757C"/>
    <w:rsid w:val="00A27642"/>
    <w:rsid w:val="00A27AFF"/>
    <w:rsid w:val="00A27EA3"/>
    <w:rsid w:val="00A30A6A"/>
    <w:rsid w:val="00A311B1"/>
    <w:rsid w:val="00A31FA5"/>
    <w:rsid w:val="00A32049"/>
    <w:rsid w:val="00A32A90"/>
    <w:rsid w:val="00A32D41"/>
    <w:rsid w:val="00A335A2"/>
    <w:rsid w:val="00A33F21"/>
    <w:rsid w:val="00A34346"/>
    <w:rsid w:val="00A344E1"/>
    <w:rsid w:val="00A3490C"/>
    <w:rsid w:val="00A34F64"/>
    <w:rsid w:val="00A35A63"/>
    <w:rsid w:val="00A35C3F"/>
    <w:rsid w:val="00A35FA0"/>
    <w:rsid w:val="00A36840"/>
    <w:rsid w:val="00A374F5"/>
    <w:rsid w:val="00A37572"/>
    <w:rsid w:val="00A37C29"/>
    <w:rsid w:val="00A37DCB"/>
    <w:rsid w:val="00A37DDD"/>
    <w:rsid w:val="00A407A1"/>
    <w:rsid w:val="00A40986"/>
    <w:rsid w:val="00A41C06"/>
    <w:rsid w:val="00A41DBC"/>
    <w:rsid w:val="00A43C87"/>
    <w:rsid w:val="00A44711"/>
    <w:rsid w:val="00A45153"/>
    <w:rsid w:val="00A452C7"/>
    <w:rsid w:val="00A45315"/>
    <w:rsid w:val="00A45EC0"/>
    <w:rsid w:val="00A46F3E"/>
    <w:rsid w:val="00A474AE"/>
    <w:rsid w:val="00A47930"/>
    <w:rsid w:val="00A501B3"/>
    <w:rsid w:val="00A505C6"/>
    <w:rsid w:val="00A50F37"/>
    <w:rsid w:val="00A50F61"/>
    <w:rsid w:val="00A51242"/>
    <w:rsid w:val="00A51D8E"/>
    <w:rsid w:val="00A52226"/>
    <w:rsid w:val="00A52346"/>
    <w:rsid w:val="00A52531"/>
    <w:rsid w:val="00A527FD"/>
    <w:rsid w:val="00A53106"/>
    <w:rsid w:val="00A53191"/>
    <w:rsid w:val="00A531A9"/>
    <w:rsid w:val="00A53407"/>
    <w:rsid w:val="00A5379F"/>
    <w:rsid w:val="00A53A13"/>
    <w:rsid w:val="00A53E6B"/>
    <w:rsid w:val="00A5426E"/>
    <w:rsid w:val="00A54701"/>
    <w:rsid w:val="00A552BE"/>
    <w:rsid w:val="00A55767"/>
    <w:rsid w:val="00A557A4"/>
    <w:rsid w:val="00A55AA7"/>
    <w:rsid w:val="00A56244"/>
    <w:rsid w:val="00A576B1"/>
    <w:rsid w:val="00A57802"/>
    <w:rsid w:val="00A57859"/>
    <w:rsid w:val="00A578B9"/>
    <w:rsid w:val="00A57BE4"/>
    <w:rsid w:val="00A57D63"/>
    <w:rsid w:val="00A60719"/>
    <w:rsid w:val="00A60A8E"/>
    <w:rsid w:val="00A612A5"/>
    <w:rsid w:val="00A61BDC"/>
    <w:rsid w:val="00A6209A"/>
    <w:rsid w:val="00A621FE"/>
    <w:rsid w:val="00A62368"/>
    <w:rsid w:val="00A62A7C"/>
    <w:rsid w:val="00A62B01"/>
    <w:rsid w:val="00A62B1E"/>
    <w:rsid w:val="00A6367D"/>
    <w:rsid w:val="00A6396E"/>
    <w:rsid w:val="00A63B2C"/>
    <w:rsid w:val="00A640B2"/>
    <w:rsid w:val="00A65EB3"/>
    <w:rsid w:val="00A66755"/>
    <w:rsid w:val="00A66936"/>
    <w:rsid w:val="00A677AB"/>
    <w:rsid w:val="00A67CD3"/>
    <w:rsid w:val="00A707C6"/>
    <w:rsid w:val="00A71448"/>
    <w:rsid w:val="00A727BE"/>
    <w:rsid w:val="00A72E4E"/>
    <w:rsid w:val="00A73FBF"/>
    <w:rsid w:val="00A75725"/>
    <w:rsid w:val="00A75FD5"/>
    <w:rsid w:val="00A7761C"/>
    <w:rsid w:val="00A77703"/>
    <w:rsid w:val="00A7790B"/>
    <w:rsid w:val="00A77AC2"/>
    <w:rsid w:val="00A8017D"/>
    <w:rsid w:val="00A80755"/>
    <w:rsid w:val="00A80BDD"/>
    <w:rsid w:val="00A80E8A"/>
    <w:rsid w:val="00A820C1"/>
    <w:rsid w:val="00A825B9"/>
    <w:rsid w:val="00A82678"/>
    <w:rsid w:val="00A83260"/>
    <w:rsid w:val="00A83334"/>
    <w:rsid w:val="00A835A3"/>
    <w:rsid w:val="00A83B2A"/>
    <w:rsid w:val="00A841C1"/>
    <w:rsid w:val="00A84EBC"/>
    <w:rsid w:val="00A8589F"/>
    <w:rsid w:val="00A865B0"/>
    <w:rsid w:val="00A869E4"/>
    <w:rsid w:val="00A90129"/>
    <w:rsid w:val="00A90191"/>
    <w:rsid w:val="00A90561"/>
    <w:rsid w:val="00A9213E"/>
    <w:rsid w:val="00A9301E"/>
    <w:rsid w:val="00A9343B"/>
    <w:rsid w:val="00A9359F"/>
    <w:rsid w:val="00A9364F"/>
    <w:rsid w:val="00A937CD"/>
    <w:rsid w:val="00A94485"/>
    <w:rsid w:val="00A95263"/>
    <w:rsid w:val="00A9562F"/>
    <w:rsid w:val="00A961CB"/>
    <w:rsid w:val="00A965C1"/>
    <w:rsid w:val="00A96FE3"/>
    <w:rsid w:val="00A979AD"/>
    <w:rsid w:val="00A97DD6"/>
    <w:rsid w:val="00AA0435"/>
    <w:rsid w:val="00AA086F"/>
    <w:rsid w:val="00AA112F"/>
    <w:rsid w:val="00AA1173"/>
    <w:rsid w:val="00AA1238"/>
    <w:rsid w:val="00AA165D"/>
    <w:rsid w:val="00AA1923"/>
    <w:rsid w:val="00AA2440"/>
    <w:rsid w:val="00AA2459"/>
    <w:rsid w:val="00AA29C3"/>
    <w:rsid w:val="00AA2CC9"/>
    <w:rsid w:val="00AA401C"/>
    <w:rsid w:val="00AA4545"/>
    <w:rsid w:val="00AA4DDD"/>
    <w:rsid w:val="00AA51E7"/>
    <w:rsid w:val="00AA5C48"/>
    <w:rsid w:val="00AA6464"/>
    <w:rsid w:val="00AA6EF4"/>
    <w:rsid w:val="00AA7592"/>
    <w:rsid w:val="00AB0994"/>
    <w:rsid w:val="00AB17C7"/>
    <w:rsid w:val="00AB23C5"/>
    <w:rsid w:val="00AB2951"/>
    <w:rsid w:val="00AB3521"/>
    <w:rsid w:val="00AB38E8"/>
    <w:rsid w:val="00AB3989"/>
    <w:rsid w:val="00AB3BDC"/>
    <w:rsid w:val="00AB42DA"/>
    <w:rsid w:val="00AB4802"/>
    <w:rsid w:val="00AB4CF2"/>
    <w:rsid w:val="00AB52D4"/>
    <w:rsid w:val="00AB6D9C"/>
    <w:rsid w:val="00AB6E6D"/>
    <w:rsid w:val="00AB6E99"/>
    <w:rsid w:val="00AC0BFE"/>
    <w:rsid w:val="00AC0C94"/>
    <w:rsid w:val="00AC0E60"/>
    <w:rsid w:val="00AC183D"/>
    <w:rsid w:val="00AC22C5"/>
    <w:rsid w:val="00AC2913"/>
    <w:rsid w:val="00AC320B"/>
    <w:rsid w:val="00AC3A40"/>
    <w:rsid w:val="00AC3C6C"/>
    <w:rsid w:val="00AC3F1B"/>
    <w:rsid w:val="00AC40C1"/>
    <w:rsid w:val="00AC4943"/>
    <w:rsid w:val="00AC4F5B"/>
    <w:rsid w:val="00AC5860"/>
    <w:rsid w:val="00AC6272"/>
    <w:rsid w:val="00AC6449"/>
    <w:rsid w:val="00AC722E"/>
    <w:rsid w:val="00AC72C4"/>
    <w:rsid w:val="00AC751A"/>
    <w:rsid w:val="00AD0B48"/>
    <w:rsid w:val="00AD12F0"/>
    <w:rsid w:val="00AD1541"/>
    <w:rsid w:val="00AD1548"/>
    <w:rsid w:val="00AD1B67"/>
    <w:rsid w:val="00AD27B2"/>
    <w:rsid w:val="00AD2D83"/>
    <w:rsid w:val="00AD3894"/>
    <w:rsid w:val="00AD4615"/>
    <w:rsid w:val="00AD6FFD"/>
    <w:rsid w:val="00AD707B"/>
    <w:rsid w:val="00AD75CA"/>
    <w:rsid w:val="00AD75DF"/>
    <w:rsid w:val="00AD7D5D"/>
    <w:rsid w:val="00AE0BE0"/>
    <w:rsid w:val="00AE0D1E"/>
    <w:rsid w:val="00AE0F1C"/>
    <w:rsid w:val="00AE1098"/>
    <w:rsid w:val="00AE1210"/>
    <w:rsid w:val="00AE22BD"/>
    <w:rsid w:val="00AE24AF"/>
    <w:rsid w:val="00AE27A3"/>
    <w:rsid w:val="00AE3368"/>
    <w:rsid w:val="00AE4CA2"/>
    <w:rsid w:val="00AE5310"/>
    <w:rsid w:val="00AE57D7"/>
    <w:rsid w:val="00AE5F81"/>
    <w:rsid w:val="00AE6428"/>
    <w:rsid w:val="00AE64B1"/>
    <w:rsid w:val="00AE7949"/>
    <w:rsid w:val="00AF04FC"/>
    <w:rsid w:val="00AF05F4"/>
    <w:rsid w:val="00AF10D5"/>
    <w:rsid w:val="00AF1275"/>
    <w:rsid w:val="00AF1CC4"/>
    <w:rsid w:val="00AF20C2"/>
    <w:rsid w:val="00AF28DD"/>
    <w:rsid w:val="00AF2E3B"/>
    <w:rsid w:val="00AF3263"/>
    <w:rsid w:val="00AF3881"/>
    <w:rsid w:val="00AF3C44"/>
    <w:rsid w:val="00AF3EBE"/>
    <w:rsid w:val="00AF40EE"/>
    <w:rsid w:val="00AF45AC"/>
    <w:rsid w:val="00AF4714"/>
    <w:rsid w:val="00AF493E"/>
    <w:rsid w:val="00AF4A3C"/>
    <w:rsid w:val="00AF5353"/>
    <w:rsid w:val="00AF56CF"/>
    <w:rsid w:val="00AF6367"/>
    <w:rsid w:val="00AF6960"/>
    <w:rsid w:val="00AF727F"/>
    <w:rsid w:val="00AF7976"/>
    <w:rsid w:val="00B004C8"/>
    <w:rsid w:val="00B00A44"/>
    <w:rsid w:val="00B00AD9"/>
    <w:rsid w:val="00B01331"/>
    <w:rsid w:val="00B01505"/>
    <w:rsid w:val="00B01A46"/>
    <w:rsid w:val="00B032FC"/>
    <w:rsid w:val="00B043D8"/>
    <w:rsid w:val="00B044FC"/>
    <w:rsid w:val="00B04FEF"/>
    <w:rsid w:val="00B050CA"/>
    <w:rsid w:val="00B05C64"/>
    <w:rsid w:val="00B068E2"/>
    <w:rsid w:val="00B10889"/>
    <w:rsid w:val="00B10DFE"/>
    <w:rsid w:val="00B12741"/>
    <w:rsid w:val="00B12BCE"/>
    <w:rsid w:val="00B1401A"/>
    <w:rsid w:val="00B14061"/>
    <w:rsid w:val="00B14352"/>
    <w:rsid w:val="00B1468C"/>
    <w:rsid w:val="00B14D54"/>
    <w:rsid w:val="00B14DE0"/>
    <w:rsid w:val="00B15A09"/>
    <w:rsid w:val="00B162AB"/>
    <w:rsid w:val="00B16442"/>
    <w:rsid w:val="00B16713"/>
    <w:rsid w:val="00B168B7"/>
    <w:rsid w:val="00B17722"/>
    <w:rsid w:val="00B20BF5"/>
    <w:rsid w:val="00B21BB3"/>
    <w:rsid w:val="00B21D6F"/>
    <w:rsid w:val="00B21E21"/>
    <w:rsid w:val="00B22195"/>
    <w:rsid w:val="00B22971"/>
    <w:rsid w:val="00B237D9"/>
    <w:rsid w:val="00B24492"/>
    <w:rsid w:val="00B247B4"/>
    <w:rsid w:val="00B26149"/>
    <w:rsid w:val="00B265C4"/>
    <w:rsid w:val="00B26BEC"/>
    <w:rsid w:val="00B27422"/>
    <w:rsid w:val="00B276E4"/>
    <w:rsid w:val="00B27931"/>
    <w:rsid w:val="00B27FFD"/>
    <w:rsid w:val="00B311EE"/>
    <w:rsid w:val="00B32078"/>
    <w:rsid w:val="00B33186"/>
    <w:rsid w:val="00B3330C"/>
    <w:rsid w:val="00B34320"/>
    <w:rsid w:val="00B3486C"/>
    <w:rsid w:val="00B35052"/>
    <w:rsid w:val="00B35734"/>
    <w:rsid w:val="00B35B5D"/>
    <w:rsid w:val="00B37F14"/>
    <w:rsid w:val="00B417BB"/>
    <w:rsid w:val="00B41B1A"/>
    <w:rsid w:val="00B42B54"/>
    <w:rsid w:val="00B42EE7"/>
    <w:rsid w:val="00B431A9"/>
    <w:rsid w:val="00B43367"/>
    <w:rsid w:val="00B43FFB"/>
    <w:rsid w:val="00B44028"/>
    <w:rsid w:val="00B44DB1"/>
    <w:rsid w:val="00B45362"/>
    <w:rsid w:val="00B453DC"/>
    <w:rsid w:val="00B4553E"/>
    <w:rsid w:val="00B45679"/>
    <w:rsid w:val="00B46643"/>
    <w:rsid w:val="00B467E3"/>
    <w:rsid w:val="00B46916"/>
    <w:rsid w:val="00B4791F"/>
    <w:rsid w:val="00B47C96"/>
    <w:rsid w:val="00B47E67"/>
    <w:rsid w:val="00B507F5"/>
    <w:rsid w:val="00B50FB3"/>
    <w:rsid w:val="00B510EC"/>
    <w:rsid w:val="00B511B4"/>
    <w:rsid w:val="00B5194E"/>
    <w:rsid w:val="00B5207F"/>
    <w:rsid w:val="00B52A8C"/>
    <w:rsid w:val="00B52DF3"/>
    <w:rsid w:val="00B536D9"/>
    <w:rsid w:val="00B53E80"/>
    <w:rsid w:val="00B54261"/>
    <w:rsid w:val="00B543C5"/>
    <w:rsid w:val="00B552BD"/>
    <w:rsid w:val="00B55FF1"/>
    <w:rsid w:val="00B565A1"/>
    <w:rsid w:val="00B566BC"/>
    <w:rsid w:val="00B57412"/>
    <w:rsid w:val="00B57CC9"/>
    <w:rsid w:val="00B603E8"/>
    <w:rsid w:val="00B6067B"/>
    <w:rsid w:val="00B60FD5"/>
    <w:rsid w:val="00B61D6C"/>
    <w:rsid w:val="00B61DA9"/>
    <w:rsid w:val="00B62AE4"/>
    <w:rsid w:val="00B63633"/>
    <w:rsid w:val="00B63920"/>
    <w:rsid w:val="00B64982"/>
    <w:rsid w:val="00B65E42"/>
    <w:rsid w:val="00B66765"/>
    <w:rsid w:val="00B66E03"/>
    <w:rsid w:val="00B708C9"/>
    <w:rsid w:val="00B70A96"/>
    <w:rsid w:val="00B70B0D"/>
    <w:rsid w:val="00B7133F"/>
    <w:rsid w:val="00B71668"/>
    <w:rsid w:val="00B71AF0"/>
    <w:rsid w:val="00B72317"/>
    <w:rsid w:val="00B73ECE"/>
    <w:rsid w:val="00B74182"/>
    <w:rsid w:val="00B745C4"/>
    <w:rsid w:val="00B754B5"/>
    <w:rsid w:val="00B75A9E"/>
    <w:rsid w:val="00B76B0C"/>
    <w:rsid w:val="00B76B19"/>
    <w:rsid w:val="00B7754D"/>
    <w:rsid w:val="00B778DC"/>
    <w:rsid w:val="00B8066B"/>
    <w:rsid w:val="00B807AF"/>
    <w:rsid w:val="00B809C0"/>
    <w:rsid w:val="00B81F4E"/>
    <w:rsid w:val="00B82A1A"/>
    <w:rsid w:val="00B82BCC"/>
    <w:rsid w:val="00B82D73"/>
    <w:rsid w:val="00B82F78"/>
    <w:rsid w:val="00B8316E"/>
    <w:rsid w:val="00B83896"/>
    <w:rsid w:val="00B83CEA"/>
    <w:rsid w:val="00B843CD"/>
    <w:rsid w:val="00B84503"/>
    <w:rsid w:val="00B84A55"/>
    <w:rsid w:val="00B84AFA"/>
    <w:rsid w:val="00B84CB6"/>
    <w:rsid w:val="00B85AFA"/>
    <w:rsid w:val="00B85B57"/>
    <w:rsid w:val="00B860F0"/>
    <w:rsid w:val="00B861E5"/>
    <w:rsid w:val="00B8634E"/>
    <w:rsid w:val="00B86A56"/>
    <w:rsid w:val="00B86BD0"/>
    <w:rsid w:val="00B87608"/>
    <w:rsid w:val="00B90230"/>
    <w:rsid w:val="00B9047C"/>
    <w:rsid w:val="00B907C9"/>
    <w:rsid w:val="00B90A69"/>
    <w:rsid w:val="00B91226"/>
    <w:rsid w:val="00B914F9"/>
    <w:rsid w:val="00B9193E"/>
    <w:rsid w:val="00B933EE"/>
    <w:rsid w:val="00B9372A"/>
    <w:rsid w:val="00B93FA6"/>
    <w:rsid w:val="00B94027"/>
    <w:rsid w:val="00B9424C"/>
    <w:rsid w:val="00B9436A"/>
    <w:rsid w:val="00B94576"/>
    <w:rsid w:val="00B9559A"/>
    <w:rsid w:val="00B96D56"/>
    <w:rsid w:val="00BA0AFA"/>
    <w:rsid w:val="00BA0CC6"/>
    <w:rsid w:val="00BA0D98"/>
    <w:rsid w:val="00BA10C4"/>
    <w:rsid w:val="00BA1FE8"/>
    <w:rsid w:val="00BA3311"/>
    <w:rsid w:val="00BA3919"/>
    <w:rsid w:val="00BA48D3"/>
    <w:rsid w:val="00BA4950"/>
    <w:rsid w:val="00BA4987"/>
    <w:rsid w:val="00BA5C3B"/>
    <w:rsid w:val="00BA5E1E"/>
    <w:rsid w:val="00BA73DF"/>
    <w:rsid w:val="00BA7AB2"/>
    <w:rsid w:val="00BA7B5A"/>
    <w:rsid w:val="00BB0282"/>
    <w:rsid w:val="00BB0338"/>
    <w:rsid w:val="00BB0C91"/>
    <w:rsid w:val="00BB1828"/>
    <w:rsid w:val="00BB19D3"/>
    <w:rsid w:val="00BB2207"/>
    <w:rsid w:val="00BB2D43"/>
    <w:rsid w:val="00BB2F59"/>
    <w:rsid w:val="00BB33CE"/>
    <w:rsid w:val="00BB39FD"/>
    <w:rsid w:val="00BB3ADD"/>
    <w:rsid w:val="00BB3C16"/>
    <w:rsid w:val="00BB40B9"/>
    <w:rsid w:val="00BB4114"/>
    <w:rsid w:val="00BB4B60"/>
    <w:rsid w:val="00BB4C7D"/>
    <w:rsid w:val="00BB50A9"/>
    <w:rsid w:val="00BB546C"/>
    <w:rsid w:val="00BB59A4"/>
    <w:rsid w:val="00BB59EE"/>
    <w:rsid w:val="00BB5BDA"/>
    <w:rsid w:val="00BB6601"/>
    <w:rsid w:val="00BB739A"/>
    <w:rsid w:val="00BB7942"/>
    <w:rsid w:val="00BC033F"/>
    <w:rsid w:val="00BC04D0"/>
    <w:rsid w:val="00BC0670"/>
    <w:rsid w:val="00BC0864"/>
    <w:rsid w:val="00BC09F1"/>
    <w:rsid w:val="00BC0B52"/>
    <w:rsid w:val="00BC16DF"/>
    <w:rsid w:val="00BC1D2C"/>
    <w:rsid w:val="00BC1DDF"/>
    <w:rsid w:val="00BC1DF6"/>
    <w:rsid w:val="00BC1ECA"/>
    <w:rsid w:val="00BC20FE"/>
    <w:rsid w:val="00BC2580"/>
    <w:rsid w:val="00BC2676"/>
    <w:rsid w:val="00BC2C6F"/>
    <w:rsid w:val="00BC2E62"/>
    <w:rsid w:val="00BC31FF"/>
    <w:rsid w:val="00BC365D"/>
    <w:rsid w:val="00BC3A14"/>
    <w:rsid w:val="00BC3AB8"/>
    <w:rsid w:val="00BC408E"/>
    <w:rsid w:val="00BC4F60"/>
    <w:rsid w:val="00BC6F20"/>
    <w:rsid w:val="00BC75FF"/>
    <w:rsid w:val="00BC7B65"/>
    <w:rsid w:val="00BC7D77"/>
    <w:rsid w:val="00BD0006"/>
    <w:rsid w:val="00BD01A1"/>
    <w:rsid w:val="00BD02E0"/>
    <w:rsid w:val="00BD04E2"/>
    <w:rsid w:val="00BD0AC2"/>
    <w:rsid w:val="00BD167B"/>
    <w:rsid w:val="00BD4B7D"/>
    <w:rsid w:val="00BD5574"/>
    <w:rsid w:val="00BD68F1"/>
    <w:rsid w:val="00BD6C12"/>
    <w:rsid w:val="00BD74AA"/>
    <w:rsid w:val="00BE0499"/>
    <w:rsid w:val="00BE0992"/>
    <w:rsid w:val="00BE0ABA"/>
    <w:rsid w:val="00BE1DE5"/>
    <w:rsid w:val="00BE2304"/>
    <w:rsid w:val="00BE284E"/>
    <w:rsid w:val="00BE3755"/>
    <w:rsid w:val="00BE394A"/>
    <w:rsid w:val="00BE3F22"/>
    <w:rsid w:val="00BE4CE1"/>
    <w:rsid w:val="00BE54DB"/>
    <w:rsid w:val="00BE56C3"/>
    <w:rsid w:val="00BE5842"/>
    <w:rsid w:val="00BE5A9A"/>
    <w:rsid w:val="00BE5EDE"/>
    <w:rsid w:val="00BE606E"/>
    <w:rsid w:val="00BE6769"/>
    <w:rsid w:val="00BE68AB"/>
    <w:rsid w:val="00BE6ED4"/>
    <w:rsid w:val="00BE7B2C"/>
    <w:rsid w:val="00BF02AD"/>
    <w:rsid w:val="00BF0A22"/>
    <w:rsid w:val="00BF1861"/>
    <w:rsid w:val="00BF1954"/>
    <w:rsid w:val="00BF1F21"/>
    <w:rsid w:val="00BF244E"/>
    <w:rsid w:val="00BF2758"/>
    <w:rsid w:val="00BF2898"/>
    <w:rsid w:val="00BF28FA"/>
    <w:rsid w:val="00BF291B"/>
    <w:rsid w:val="00BF37EA"/>
    <w:rsid w:val="00BF47F9"/>
    <w:rsid w:val="00BF48A4"/>
    <w:rsid w:val="00BF5432"/>
    <w:rsid w:val="00BF5C76"/>
    <w:rsid w:val="00BF5F0D"/>
    <w:rsid w:val="00BF6661"/>
    <w:rsid w:val="00BF683E"/>
    <w:rsid w:val="00BF6AC3"/>
    <w:rsid w:val="00BF6FD3"/>
    <w:rsid w:val="00BF7198"/>
    <w:rsid w:val="00BF71F2"/>
    <w:rsid w:val="00BF7220"/>
    <w:rsid w:val="00BF798F"/>
    <w:rsid w:val="00BF79F0"/>
    <w:rsid w:val="00C0033E"/>
    <w:rsid w:val="00C00748"/>
    <w:rsid w:val="00C016CC"/>
    <w:rsid w:val="00C01F84"/>
    <w:rsid w:val="00C0238A"/>
    <w:rsid w:val="00C036EB"/>
    <w:rsid w:val="00C052FF"/>
    <w:rsid w:val="00C054BA"/>
    <w:rsid w:val="00C05764"/>
    <w:rsid w:val="00C05832"/>
    <w:rsid w:val="00C05B12"/>
    <w:rsid w:val="00C06037"/>
    <w:rsid w:val="00C06541"/>
    <w:rsid w:val="00C06545"/>
    <w:rsid w:val="00C06F11"/>
    <w:rsid w:val="00C07526"/>
    <w:rsid w:val="00C07E00"/>
    <w:rsid w:val="00C104D0"/>
    <w:rsid w:val="00C10F36"/>
    <w:rsid w:val="00C11620"/>
    <w:rsid w:val="00C11995"/>
    <w:rsid w:val="00C119E4"/>
    <w:rsid w:val="00C1238C"/>
    <w:rsid w:val="00C125EA"/>
    <w:rsid w:val="00C12DA4"/>
    <w:rsid w:val="00C13C22"/>
    <w:rsid w:val="00C14175"/>
    <w:rsid w:val="00C143DE"/>
    <w:rsid w:val="00C14B03"/>
    <w:rsid w:val="00C14DA2"/>
    <w:rsid w:val="00C14E25"/>
    <w:rsid w:val="00C14FD2"/>
    <w:rsid w:val="00C15C14"/>
    <w:rsid w:val="00C15E91"/>
    <w:rsid w:val="00C15F01"/>
    <w:rsid w:val="00C1668A"/>
    <w:rsid w:val="00C169CE"/>
    <w:rsid w:val="00C17062"/>
    <w:rsid w:val="00C177D7"/>
    <w:rsid w:val="00C200E7"/>
    <w:rsid w:val="00C204D3"/>
    <w:rsid w:val="00C212EA"/>
    <w:rsid w:val="00C217BA"/>
    <w:rsid w:val="00C21A99"/>
    <w:rsid w:val="00C21D2C"/>
    <w:rsid w:val="00C220A2"/>
    <w:rsid w:val="00C22293"/>
    <w:rsid w:val="00C222CC"/>
    <w:rsid w:val="00C2391D"/>
    <w:rsid w:val="00C23C74"/>
    <w:rsid w:val="00C23EF7"/>
    <w:rsid w:val="00C24733"/>
    <w:rsid w:val="00C25D73"/>
    <w:rsid w:val="00C26311"/>
    <w:rsid w:val="00C26471"/>
    <w:rsid w:val="00C2723C"/>
    <w:rsid w:val="00C305C0"/>
    <w:rsid w:val="00C30CC8"/>
    <w:rsid w:val="00C31943"/>
    <w:rsid w:val="00C31CC6"/>
    <w:rsid w:val="00C320D0"/>
    <w:rsid w:val="00C326F3"/>
    <w:rsid w:val="00C341CD"/>
    <w:rsid w:val="00C3464B"/>
    <w:rsid w:val="00C347BE"/>
    <w:rsid w:val="00C34B6E"/>
    <w:rsid w:val="00C34F90"/>
    <w:rsid w:val="00C352C0"/>
    <w:rsid w:val="00C35D50"/>
    <w:rsid w:val="00C35F0F"/>
    <w:rsid w:val="00C3619B"/>
    <w:rsid w:val="00C363F9"/>
    <w:rsid w:val="00C3709A"/>
    <w:rsid w:val="00C370A8"/>
    <w:rsid w:val="00C375EE"/>
    <w:rsid w:val="00C37A6F"/>
    <w:rsid w:val="00C40004"/>
    <w:rsid w:val="00C40612"/>
    <w:rsid w:val="00C40B99"/>
    <w:rsid w:val="00C40E0B"/>
    <w:rsid w:val="00C41592"/>
    <w:rsid w:val="00C4167D"/>
    <w:rsid w:val="00C41D45"/>
    <w:rsid w:val="00C4241B"/>
    <w:rsid w:val="00C426DF"/>
    <w:rsid w:val="00C43717"/>
    <w:rsid w:val="00C443D6"/>
    <w:rsid w:val="00C448BE"/>
    <w:rsid w:val="00C44EA2"/>
    <w:rsid w:val="00C457C1"/>
    <w:rsid w:val="00C45979"/>
    <w:rsid w:val="00C45B62"/>
    <w:rsid w:val="00C4693A"/>
    <w:rsid w:val="00C46987"/>
    <w:rsid w:val="00C478CC"/>
    <w:rsid w:val="00C50479"/>
    <w:rsid w:val="00C51179"/>
    <w:rsid w:val="00C51CA5"/>
    <w:rsid w:val="00C53126"/>
    <w:rsid w:val="00C53DE4"/>
    <w:rsid w:val="00C53F4B"/>
    <w:rsid w:val="00C54564"/>
    <w:rsid w:val="00C5504B"/>
    <w:rsid w:val="00C5596A"/>
    <w:rsid w:val="00C561F1"/>
    <w:rsid w:val="00C56419"/>
    <w:rsid w:val="00C56805"/>
    <w:rsid w:val="00C56E83"/>
    <w:rsid w:val="00C56F74"/>
    <w:rsid w:val="00C576D4"/>
    <w:rsid w:val="00C60194"/>
    <w:rsid w:val="00C60C1C"/>
    <w:rsid w:val="00C61EC1"/>
    <w:rsid w:val="00C624E8"/>
    <w:rsid w:val="00C62C06"/>
    <w:rsid w:val="00C63CB1"/>
    <w:rsid w:val="00C63D9C"/>
    <w:rsid w:val="00C64444"/>
    <w:rsid w:val="00C647D8"/>
    <w:rsid w:val="00C6560D"/>
    <w:rsid w:val="00C657A7"/>
    <w:rsid w:val="00C65C5D"/>
    <w:rsid w:val="00C6636A"/>
    <w:rsid w:val="00C67314"/>
    <w:rsid w:val="00C6751F"/>
    <w:rsid w:val="00C6793E"/>
    <w:rsid w:val="00C70FBD"/>
    <w:rsid w:val="00C7109D"/>
    <w:rsid w:val="00C7114A"/>
    <w:rsid w:val="00C71372"/>
    <w:rsid w:val="00C71D47"/>
    <w:rsid w:val="00C720E4"/>
    <w:rsid w:val="00C72532"/>
    <w:rsid w:val="00C72BAE"/>
    <w:rsid w:val="00C72EDD"/>
    <w:rsid w:val="00C73D45"/>
    <w:rsid w:val="00C74D09"/>
    <w:rsid w:val="00C7501C"/>
    <w:rsid w:val="00C758A1"/>
    <w:rsid w:val="00C75ADE"/>
    <w:rsid w:val="00C75C68"/>
    <w:rsid w:val="00C75EA0"/>
    <w:rsid w:val="00C75F82"/>
    <w:rsid w:val="00C76298"/>
    <w:rsid w:val="00C76357"/>
    <w:rsid w:val="00C763CC"/>
    <w:rsid w:val="00C764E0"/>
    <w:rsid w:val="00C76CCB"/>
    <w:rsid w:val="00C76F69"/>
    <w:rsid w:val="00C80205"/>
    <w:rsid w:val="00C80738"/>
    <w:rsid w:val="00C808FB"/>
    <w:rsid w:val="00C809B2"/>
    <w:rsid w:val="00C80AC1"/>
    <w:rsid w:val="00C80E56"/>
    <w:rsid w:val="00C810E0"/>
    <w:rsid w:val="00C81125"/>
    <w:rsid w:val="00C8127A"/>
    <w:rsid w:val="00C82060"/>
    <w:rsid w:val="00C82103"/>
    <w:rsid w:val="00C82115"/>
    <w:rsid w:val="00C8249B"/>
    <w:rsid w:val="00C83DA8"/>
    <w:rsid w:val="00C83E55"/>
    <w:rsid w:val="00C8476C"/>
    <w:rsid w:val="00C85A0B"/>
    <w:rsid w:val="00C85B35"/>
    <w:rsid w:val="00C85C3E"/>
    <w:rsid w:val="00C860F4"/>
    <w:rsid w:val="00C866ED"/>
    <w:rsid w:val="00C87340"/>
    <w:rsid w:val="00C876E8"/>
    <w:rsid w:val="00C879E8"/>
    <w:rsid w:val="00C9090A"/>
    <w:rsid w:val="00C90DB1"/>
    <w:rsid w:val="00C91E4E"/>
    <w:rsid w:val="00C923A7"/>
    <w:rsid w:val="00C92F1E"/>
    <w:rsid w:val="00C92FA7"/>
    <w:rsid w:val="00C93473"/>
    <w:rsid w:val="00C959F7"/>
    <w:rsid w:val="00C962FA"/>
    <w:rsid w:val="00C96AC3"/>
    <w:rsid w:val="00C96CB2"/>
    <w:rsid w:val="00C974B0"/>
    <w:rsid w:val="00C97558"/>
    <w:rsid w:val="00C97894"/>
    <w:rsid w:val="00CA043E"/>
    <w:rsid w:val="00CA1931"/>
    <w:rsid w:val="00CA23B5"/>
    <w:rsid w:val="00CA256B"/>
    <w:rsid w:val="00CA27CB"/>
    <w:rsid w:val="00CA301D"/>
    <w:rsid w:val="00CA3093"/>
    <w:rsid w:val="00CA36CC"/>
    <w:rsid w:val="00CA3C65"/>
    <w:rsid w:val="00CA40ED"/>
    <w:rsid w:val="00CA49C8"/>
    <w:rsid w:val="00CA50F1"/>
    <w:rsid w:val="00CA583D"/>
    <w:rsid w:val="00CA6133"/>
    <w:rsid w:val="00CA6373"/>
    <w:rsid w:val="00CA704C"/>
    <w:rsid w:val="00CA74AB"/>
    <w:rsid w:val="00CA7F5B"/>
    <w:rsid w:val="00CB0131"/>
    <w:rsid w:val="00CB0917"/>
    <w:rsid w:val="00CB0F62"/>
    <w:rsid w:val="00CB1B6A"/>
    <w:rsid w:val="00CB2179"/>
    <w:rsid w:val="00CB21C8"/>
    <w:rsid w:val="00CB3680"/>
    <w:rsid w:val="00CB41D9"/>
    <w:rsid w:val="00CB4729"/>
    <w:rsid w:val="00CB4BD5"/>
    <w:rsid w:val="00CB4BF5"/>
    <w:rsid w:val="00CB5136"/>
    <w:rsid w:val="00CB52D1"/>
    <w:rsid w:val="00CB5A3F"/>
    <w:rsid w:val="00CB5B82"/>
    <w:rsid w:val="00CB6870"/>
    <w:rsid w:val="00CB6CEC"/>
    <w:rsid w:val="00CB6F26"/>
    <w:rsid w:val="00CB7427"/>
    <w:rsid w:val="00CB7A38"/>
    <w:rsid w:val="00CB7DFC"/>
    <w:rsid w:val="00CC0011"/>
    <w:rsid w:val="00CC0C48"/>
    <w:rsid w:val="00CC115C"/>
    <w:rsid w:val="00CC1518"/>
    <w:rsid w:val="00CC1602"/>
    <w:rsid w:val="00CC2340"/>
    <w:rsid w:val="00CC25AD"/>
    <w:rsid w:val="00CC342A"/>
    <w:rsid w:val="00CC3962"/>
    <w:rsid w:val="00CC3CB4"/>
    <w:rsid w:val="00CC3DD4"/>
    <w:rsid w:val="00CC4374"/>
    <w:rsid w:val="00CC43F5"/>
    <w:rsid w:val="00CC4AA8"/>
    <w:rsid w:val="00CC4C26"/>
    <w:rsid w:val="00CC6889"/>
    <w:rsid w:val="00CC6AD7"/>
    <w:rsid w:val="00CC70F1"/>
    <w:rsid w:val="00CC7860"/>
    <w:rsid w:val="00CC7B8A"/>
    <w:rsid w:val="00CC7BE3"/>
    <w:rsid w:val="00CD044E"/>
    <w:rsid w:val="00CD04FF"/>
    <w:rsid w:val="00CD0DA4"/>
    <w:rsid w:val="00CD145B"/>
    <w:rsid w:val="00CD1EC2"/>
    <w:rsid w:val="00CD1EFC"/>
    <w:rsid w:val="00CD24D3"/>
    <w:rsid w:val="00CD2A2B"/>
    <w:rsid w:val="00CD2C87"/>
    <w:rsid w:val="00CD37CA"/>
    <w:rsid w:val="00CD3DE9"/>
    <w:rsid w:val="00CD40DC"/>
    <w:rsid w:val="00CD45C8"/>
    <w:rsid w:val="00CD4943"/>
    <w:rsid w:val="00CD4F8E"/>
    <w:rsid w:val="00CD5376"/>
    <w:rsid w:val="00CD5523"/>
    <w:rsid w:val="00CD559E"/>
    <w:rsid w:val="00CD5A13"/>
    <w:rsid w:val="00CD6029"/>
    <w:rsid w:val="00CD64AE"/>
    <w:rsid w:val="00CD7D19"/>
    <w:rsid w:val="00CD7D33"/>
    <w:rsid w:val="00CD7E3D"/>
    <w:rsid w:val="00CE1CAC"/>
    <w:rsid w:val="00CE2075"/>
    <w:rsid w:val="00CE233F"/>
    <w:rsid w:val="00CE298A"/>
    <w:rsid w:val="00CE4035"/>
    <w:rsid w:val="00CE4B85"/>
    <w:rsid w:val="00CE5FAD"/>
    <w:rsid w:val="00CE744A"/>
    <w:rsid w:val="00CF0631"/>
    <w:rsid w:val="00CF0D87"/>
    <w:rsid w:val="00CF0E65"/>
    <w:rsid w:val="00CF11B8"/>
    <w:rsid w:val="00CF12F2"/>
    <w:rsid w:val="00CF1553"/>
    <w:rsid w:val="00CF1D67"/>
    <w:rsid w:val="00CF1DE8"/>
    <w:rsid w:val="00CF404D"/>
    <w:rsid w:val="00CF4411"/>
    <w:rsid w:val="00CF4857"/>
    <w:rsid w:val="00CF4CC0"/>
    <w:rsid w:val="00CF5767"/>
    <w:rsid w:val="00CF67C5"/>
    <w:rsid w:val="00CF76CE"/>
    <w:rsid w:val="00CF79F0"/>
    <w:rsid w:val="00CF7FF4"/>
    <w:rsid w:val="00D00CCF"/>
    <w:rsid w:val="00D00EA2"/>
    <w:rsid w:val="00D0148C"/>
    <w:rsid w:val="00D01972"/>
    <w:rsid w:val="00D01DDC"/>
    <w:rsid w:val="00D038DB"/>
    <w:rsid w:val="00D03F01"/>
    <w:rsid w:val="00D0545E"/>
    <w:rsid w:val="00D076ED"/>
    <w:rsid w:val="00D10039"/>
    <w:rsid w:val="00D10523"/>
    <w:rsid w:val="00D11C5F"/>
    <w:rsid w:val="00D1217E"/>
    <w:rsid w:val="00D141B2"/>
    <w:rsid w:val="00D142E0"/>
    <w:rsid w:val="00D148DE"/>
    <w:rsid w:val="00D16A9E"/>
    <w:rsid w:val="00D171F1"/>
    <w:rsid w:val="00D1731A"/>
    <w:rsid w:val="00D17604"/>
    <w:rsid w:val="00D17A93"/>
    <w:rsid w:val="00D2051E"/>
    <w:rsid w:val="00D20716"/>
    <w:rsid w:val="00D21129"/>
    <w:rsid w:val="00D2140A"/>
    <w:rsid w:val="00D228AF"/>
    <w:rsid w:val="00D23D4C"/>
    <w:rsid w:val="00D23D6A"/>
    <w:rsid w:val="00D23EAD"/>
    <w:rsid w:val="00D23F97"/>
    <w:rsid w:val="00D24C8E"/>
    <w:rsid w:val="00D259FA"/>
    <w:rsid w:val="00D26017"/>
    <w:rsid w:val="00D271C6"/>
    <w:rsid w:val="00D27515"/>
    <w:rsid w:val="00D27B7E"/>
    <w:rsid w:val="00D300B6"/>
    <w:rsid w:val="00D306FD"/>
    <w:rsid w:val="00D30873"/>
    <w:rsid w:val="00D31069"/>
    <w:rsid w:val="00D322FD"/>
    <w:rsid w:val="00D32DF4"/>
    <w:rsid w:val="00D33013"/>
    <w:rsid w:val="00D335F5"/>
    <w:rsid w:val="00D34D20"/>
    <w:rsid w:val="00D3515F"/>
    <w:rsid w:val="00D354E1"/>
    <w:rsid w:val="00D35722"/>
    <w:rsid w:val="00D361D5"/>
    <w:rsid w:val="00D36220"/>
    <w:rsid w:val="00D36533"/>
    <w:rsid w:val="00D36A26"/>
    <w:rsid w:val="00D37F2A"/>
    <w:rsid w:val="00D4007E"/>
    <w:rsid w:val="00D402A0"/>
    <w:rsid w:val="00D407A0"/>
    <w:rsid w:val="00D40B99"/>
    <w:rsid w:val="00D41A1E"/>
    <w:rsid w:val="00D41EA8"/>
    <w:rsid w:val="00D42825"/>
    <w:rsid w:val="00D42CB1"/>
    <w:rsid w:val="00D42DF8"/>
    <w:rsid w:val="00D4301E"/>
    <w:rsid w:val="00D43B50"/>
    <w:rsid w:val="00D43D5E"/>
    <w:rsid w:val="00D43FAD"/>
    <w:rsid w:val="00D44A26"/>
    <w:rsid w:val="00D451E4"/>
    <w:rsid w:val="00D456B1"/>
    <w:rsid w:val="00D457E1"/>
    <w:rsid w:val="00D45854"/>
    <w:rsid w:val="00D45B4E"/>
    <w:rsid w:val="00D45D59"/>
    <w:rsid w:val="00D46817"/>
    <w:rsid w:val="00D46999"/>
    <w:rsid w:val="00D46A24"/>
    <w:rsid w:val="00D47424"/>
    <w:rsid w:val="00D47B52"/>
    <w:rsid w:val="00D5068C"/>
    <w:rsid w:val="00D510B3"/>
    <w:rsid w:val="00D521BC"/>
    <w:rsid w:val="00D529CC"/>
    <w:rsid w:val="00D52B8A"/>
    <w:rsid w:val="00D52EE6"/>
    <w:rsid w:val="00D53C0C"/>
    <w:rsid w:val="00D53FAF"/>
    <w:rsid w:val="00D54D21"/>
    <w:rsid w:val="00D5545F"/>
    <w:rsid w:val="00D55525"/>
    <w:rsid w:val="00D558E9"/>
    <w:rsid w:val="00D55914"/>
    <w:rsid w:val="00D56507"/>
    <w:rsid w:val="00D5671F"/>
    <w:rsid w:val="00D570A1"/>
    <w:rsid w:val="00D57710"/>
    <w:rsid w:val="00D57784"/>
    <w:rsid w:val="00D57D38"/>
    <w:rsid w:val="00D60E64"/>
    <w:rsid w:val="00D61F54"/>
    <w:rsid w:val="00D62467"/>
    <w:rsid w:val="00D62B4A"/>
    <w:rsid w:val="00D62D33"/>
    <w:rsid w:val="00D63586"/>
    <w:rsid w:val="00D63DDE"/>
    <w:rsid w:val="00D6442A"/>
    <w:rsid w:val="00D6489A"/>
    <w:rsid w:val="00D6502B"/>
    <w:rsid w:val="00D654AD"/>
    <w:rsid w:val="00D658D8"/>
    <w:rsid w:val="00D65D94"/>
    <w:rsid w:val="00D66246"/>
    <w:rsid w:val="00D66458"/>
    <w:rsid w:val="00D66BD9"/>
    <w:rsid w:val="00D6766B"/>
    <w:rsid w:val="00D67A57"/>
    <w:rsid w:val="00D67CA4"/>
    <w:rsid w:val="00D71120"/>
    <w:rsid w:val="00D7142A"/>
    <w:rsid w:val="00D7143C"/>
    <w:rsid w:val="00D71C7E"/>
    <w:rsid w:val="00D72DE0"/>
    <w:rsid w:val="00D72F38"/>
    <w:rsid w:val="00D74B6F"/>
    <w:rsid w:val="00D75513"/>
    <w:rsid w:val="00D75612"/>
    <w:rsid w:val="00D759D3"/>
    <w:rsid w:val="00D76326"/>
    <w:rsid w:val="00D800D7"/>
    <w:rsid w:val="00D80313"/>
    <w:rsid w:val="00D8040B"/>
    <w:rsid w:val="00D80EFA"/>
    <w:rsid w:val="00D81C84"/>
    <w:rsid w:val="00D823D4"/>
    <w:rsid w:val="00D82DB2"/>
    <w:rsid w:val="00D84C93"/>
    <w:rsid w:val="00D84D21"/>
    <w:rsid w:val="00D853BF"/>
    <w:rsid w:val="00D85436"/>
    <w:rsid w:val="00D85C61"/>
    <w:rsid w:val="00D874CA"/>
    <w:rsid w:val="00D87D93"/>
    <w:rsid w:val="00D90036"/>
    <w:rsid w:val="00D908D0"/>
    <w:rsid w:val="00D9097A"/>
    <w:rsid w:val="00D91467"/>
    <w:rsid w:val="00D91AEC"/>
    <w:rsid w:val="00D91EE4"/>
    <w:rsid w:val="00D9204C"/>
    <w:rsid w:val="00D935A6"/>
    <w:rsid w:val="00D93749"/>
    <w:rsid w:val="00D9388A"/>
    <w:rsid w:val="00D948C4"/>
    <w:rsid w:val="00D95079"/>
    <w:rsid w:val="00D9563E"/>
    <w:rsid w:val="00D958D3"/>
    <w:rsid w:val="00D961A6"/>
    <w:rsid w:val="00D9795B"/>
    <w:rsid w:val="00D97A5C"/>
    <w:rsid w:val="00DA04CD"/>
    <w:rsid w:val="00DA09D1"/>
    <w:rsid w:val="00DA1604"/>
    <w:rsid w:val="00DA19F9"/>
    <w:rsid w:val="00DA2852"/>
    <w:rsid w:val="00DA3816"/>
    <w:rsid w:val="00DA3A98"/>
    <w:rsid w:val="00DA3CA6"/>
    <w:rsid w:val="00DA4418"/>
    <w:rsid w:val="00DA48F4"/>
    <w:rsid w:val="00DA5792"/>
    <w:rsid w:val="00DA6B1B"/>
    <w:rsid w:val="00DA6E9D"/>
    <w:rsid w:val="00DA6EDC"/>
    <w:rsid w:val="00DA7271"/>
    <w:rsid w:val="00DA77F8"/>
    <w:rsid w:val="00DA7EFB"/>
    <w:rsid w:val="00DB0780"/>
    <w:rsid w:val="00DB0C90"/>
    <w:rsid w:val="00DB0DDF"/>
    <w:rsid w:val="00DB1294"/>
    <w:rsid w:val="00DB13F6"/>
    <w:rsid w:val="00DB1442"/>
    <w:rsid w:val="00DB1572"/>
    <w:rsid w:val="00DB1573"/>
    <w:rsid w:val="00DB16C3"/>
    <w:rsid w:val="00DB1804"/>
    <w:rsid w:val="00DB1AF8"/>
    <w:rsid w:val="00DB1E67"/>
    <w:rsid w:val="00DB22EE"/>
    <w:rsid w:val="00DB2842"/>
    <w:rsid w:val="00DB30AB"/>
    <w:rsid w:val="00DB3D6C"/>
    <w:rsid w:val="00DB3E68"/>
    <w:rsid w:val="00DB44F2"/>
    <w:rsid w:val="00DB4A2C"/>
    <w:rsid w:val="00DB5894"/>
    <w:rsid w:val="00DB664E"/>
    <w:rsid w:val="00DB696F"/>
    <w:rsid w:val="00DC0AAD"/>
    <w:rsid w:val="00DC0C26"/>
    <w:rsid w:val="00DC2351"/>
    <w:rsid w:val="00DC3AAB"/>
    <w:rsid w:val="00DC5324"/>
    <w:rsid w:val="00DC57C8"/>
    <w:rsid w:val="00DC5ABD"/>
    <w:rsid w:val="00DC6182"/>
    <w:rsid w:val="00DC6532"/>
    <w:rsid w:val="00DC6A92"/>
    <w:rsid w:val="00DC6B13"/>
    <w:rsid w:val="00DC7700"/>
    <w:rsid w:val="00DC7E71"/>
    <w:rsid w:val="00DD0766"/>
    <w:rsid w:val="00DD0DDA"/>
    <w:rsid w:val="00DD1BB4"/>
    <w:rsid w:val="00DD223B"/>
    <w:rsid w:val="00DD2B31"/>
    <w:rsid w:val="00DD31A0"/>
    <w:rsid w:val="00DD3539"/>
    <w:rsid w:val="00DD376A"/>
    <w:rsid w:val="00DD3A8C"/>
    <w:rsid w:val="00DD3E12"/>
    <w:rsid w:val="00DD43C6"/>
    <w:rsid w:val="00DD4A5E"/>
    <w:rsid w:val="00DD512C"/>
    <w:rsid w:val="00DD5A4E"/>
    <w:rsid w:val="00DD5A87"/>
    <w:rsid w:val="00DD5EAA"/>
    <w:rsid w:val="00DD5F92"/>
    <w:rsid w:val="00DD6635"/>
    <w:rsid w:val="00DD6F80"/>
    <w:rsid w:val="00DD6FCC"/>
    <w:rsid w:val="00DD76C9"/>
    <w:rsid w:val="00DD7EB1"/>
    <w:rsid w:val="00DE0919"/>
    <w:rsid w:val="00DE16C2"/>
    <w:rsid w:val="00DE2158"/>
    <w:rsid w:val="00DE258A"/>
    <w:rsid w:val="00DE2A54"/>
    <w:rsid w:val="00DE40F7"/>
    <w:rsid w:val="00DE4191"/>
    <w:rsid w:val="00DE5B32"/>
    <w:rsid w:val="00DE5BA6"/>
    <w:rsid w:val="00DE5D06"/>
    <w:rsid w:val="00DE64EE"/>
    <w:rsid w:val="00DE65B1"/>
    <w:rsid w:val="00DE6716"/>
    <w:rsid w:val="00DE71F8"/>
    <w:rsid w:val="00DE72A9"/>
    <w:rsid w:val="00DE7534"/>
    <w:rsid w:val="00DE76D1"/>
    <w:rsid w:val="00DE79B9"/>
    <w:rsid w:val="00DF0397"/>
    <w:rsid w:val="00DF08E3"/>
    <w:rsid w:val="00DF09EB"/>
    <w:rsid w:val="00DF15A1"/>
    <w:rsid w:val="00DF1788"/>
    <w:rsid w:val="00DF18CD"/>
    <w:rsid w:val="00DF2260"/>
    <w:rsid w:val="00DF3B81"/>
    <w:rsid w:val="00DF4A65"/>
    <w:rsid w:val="00DF5503"/>
    <w:rsid w:val="00DF6B4F"/>
    <w:rsid w:val="00DF6D71"/>
    <w:rsid w:val="00DF72AF"/>
    <w:rsid w:val="00DF7453"/>
    <w:rsid w:val="00DF7C0A"/>
    <w:rsid w:val="00E001CF"/>
    <w:rsid w:val="00E00D93"/>
    <w:rsid w:val="00E01184"/>
    <w:rsid w:val="00E01872"/>
    <w:rsid w:val="00E01B1E"/>
    <w:rsid w:val="00E022C8"/>
    <w:rsid w:val="00E02415"/>
    <w:rsid w:val="00E02F00"/>
    <w:rsid w:val="00E0317A"/>
    <w:rsid w:val="00E035F3"/>
    <w:rsid w:val="00E03C52"/>
    <w:rsid w:val="00E03E16"/>
    <w:rsid w:val="00E05B1B"/>
    <w:rsid w:val="00E0609F"/>
    <w:rsid w:val="00E060DC"/>
    <w:rsid w:val="00E0613E"/>
    <w:rsid w:val="00E07372"/>
    <w:rsid w:val="00E07D6A"/>
    <w:rsid w:val="00E10D0E"/>
    <w:rsid w:val="00E11581"/>
    <w:rsid w:val="00E11848"/>
    <w:rsid w:val="00E12B5F"/>
    <w:rsid w:val="00E13A13"/>
    <w:rsid w:val="00E14189"/>
    <w:rsid w:val="00E15B8A"/>
    <w:rsid w:val="00E163E7"/>
    <w:rsid w:val="00E168B8"/>
    <w:rsid w:val="00E16D17"/>
    <w:rsid w:val="00E16DA6"/>
    <w:rsid w:val="00E16FBE"/>
    <w:rsid w:val="00E17528"/>
    <w:rsid w:val="00E17573"/>
    <w:rsid w:val="00E178C7"/>
    <w:rsid w:val="00E17C87"/>
    <w:rsid w:val="00E17C8E"/>
    <w:rsid w:val="00E203D6"/>
    <w:rsid w:val="00E21566"/>
    <w:rsid w:val="00E228DE"/>
    <w:rsid w:val="00E22A80"/>
    <w:rsid w:val="00E22C30"/>
    <w:rsid w:val="00E22D95"/>
    <w:rsid w:val="00E22E1D"/>
    <w:rsid w:val="00E2490E"/>
    <w:rsid w:val="00E250FE"/>
    <w:rsid w:val="00E261B9"/>
    <w:rsid w:val="00E26E13"/>
    <w:rsid w:val="00E27505"/>
    <w:rsid w:val="00E30618"/>
    <w:rsid w:val="00E30F72"/>
    <w:rsid w:val="00E311B3"/>
    <w:rsid w:val="00E31AB8"/>
    <w:rsid w:val="00E3228E"/>
    <w:rsid w:val="00E32764"/>
    <w:rsid w:val="00E32BC2"/>
    <w:rsid w:val="00E32BC3"/>
    <w:rsid w:val="00E330C2"/>
    <w:rsid w:val="00E3333F"/>
    <w:rsid w:val="00E336D1"/>
    <w:rsid w:val="00E3432C"/>
    <w:rsid w:val="00E343ED"/>
    <w:rsid w:val="00E34CDF"/>
    <w:rsid w:val="00E35060"/>
    <w:rsid w:val="00E3538F"/>
    <w:rsid w:val="00E353AF"/>
    <w:rsid w:val="00E35C11"/>
    <w:rsid w:val="00E368EC"/>
    <w:rsid w:val="00E36A7D"/>
    <w:rsid w:val="00E37CC3"/>
    <w:rsid w:val="00E40134"/>
    <w:rsid w:val="00E40403"/>
    <w:rsid w:val="00E40960"/>
    <w:rsid w:val="00E40D0D"/>
    <w:rsid w:val="00E411E8"/>
    <w:rsid w:val="00E4126B"/>
    <w:rsid w:val="00E41367"/>
    <w:rsid w:val="00E4229C"/>
    <w:rsid w:val="00E42747"/>
    <w:rsid w:val="00E435E0"/>
    <w:rsid w:val="00E43AF7"/>
    <w:rsid w:val="00E44362"/>
    <w:rsid w:val="00E443E0"/>
    <w:rsid w:val="00E44E94"/>
    <w:rsid w:val="00E45979"/>
    <w:rsid w:val="00E45CA1"/>
    <w:rsid w:val="00E45CEB"/>
    <w:rsid w:val="00E45D9C"/>
    <w:rsid w:val="00E4665F"/>
    <w:rsid w:val="00E46DAE"/>
    <w:rsid w:val="00E472FA"/>
    <w:rsid w:val="00E476D8"/>
    <w:rsid w:val="00E47A39"/>
    <w:rsid w:val="00E501B2"/>
    <w:rsid w:val="00E5082A"/>
    <w:rsid w:val="00E51B22"/>
    <w:rsid w:val="00E52F85"/>
    <w:rsid w:val="00E5308C"/>
    <w:rsid w:val="00E530D4"/>
    <w:rsid w:val="00E53AB8"/>
    <w:rsid w:val="00E54639"/>
    <w:rsid w:val="00E5565A"/>
    <w:rsid w:val="00E5567F"/>
    <w:rsid w:val="00E557BC"/>
    <w:rsid w:val="00E55A58"/>
    <w:rsid w:val="00E56465"/>
    <w:rsid w:val="00E56668"/>
    <w:rsid w:val="00E566BA"/>
    <w:rsid w:val="00E567A5"/>
    <w:rsid w:val="00E578EC"/>
    <w:rsid w:val="00E579AE"/>
    <w:rsid w:val="00E60B7B"/>
    <w:rsid w:val="00E61E49"/>
    <w:rsid w:val="00E61EDA"/>
    <w:rsid w:val="00E6218F"/>
    <w:rsid w:val="00E624A4"/>
    <w:rsid w:val="00E627DB"/>
    <w:rsid w:val="00E62895"/>
    <w:rsid w:val="00E62D98"/>
    <w:rsid w:val="00E62DAE"/>
    <w:rsid w:val="00E637BA"/>
    <w:rsid w:val="00E63BB7"/>
    <w:rsid w:val="00E63F80"/>
    <w:rsid w:val="00E645C5"/>
    <w:rsid w:val="00E6485E"/>
    <w:rsid w:val="00E662C0"/>
    <w:rsid w:val="00E66D54"/>
    <w:rsid w:val="00E66E4E"/>
    <w:rsid w:val="00E6766F"/>
    <w:rsid w:val="00E67795"/>
    <w:rsid w:val="00E70151"/>
    <w:rsid w:val="00E7085D"/>
    <w:rsid w:val="00E708C6"/>
    <w:rsid w:val="00E714EA"/>
    <w:rsid w:val="00E72E3D"/>
    <w:rsid w:val="00E73D08"/>
    <w:rsid w:val="00E74E06"/>
    <w:rsid w:val="00E75302"/>
    <w:rsid w:val="00E75A0F"/>
    <w:rsid w:val="00E76151"/>
    <w:rsid w:val="00E76456"/>
    <w:rsid w:val="00E764E5"/>
    <w:rsid w:val="00E779E6"/>
    <w:rsid w:val="00E77B3D"/>
    <w:rsid w:val="00E8049C"/>
    <w:rsid w:val="00E807E5"/>
    <w:rsid w:val="00E80D32"/>
    <w:rsid w:val="00E81508"/>
    <w:rsid w:val="00E81BAC"/>
    <w:rsid w:val="00E8242A"/>
    <w:rsid w:val="00E83075"/>
    <w:rsid w:val="00E832DF"/>
    <w:rsid w:val="00E843B8"/>
    <w:rsid w:val="00E84A50"/>
    <w:rsid w:val="00E84CAE"/>
    <w:rsid w:val="00E85027"/>
    <w:rsid w:val="00E85180"/>
    <w:rsid w:val="00E854CD"/>
    <w:rsid w:val="00E85B23"/>
    <w:rsid w:val="00E86C7D"/>
    <w:rsid w:val="00E8729A"/>
    <w:rsid w:val="00E872A0"/>
    <w:rsid w:val="00E87AF6"/>
    <w:rsid w:val="00E90006"/>
    <w:rsid w:val="00E9003B"/>
    <w:rsid w:val="00E90641"/>
    <w:rsid w:val="00E906F3"/>
    <w:rsid w:val="00E909EA"/>
    <w:rsid w:val="00E90B47"/>
    <w:rsid w:val="00E915C0"/>
    <w:rsid w:val="00E91A38"/>
    <w:rsid w:val="00E91DF9"/>
    <w:rsid w:val="00E9273A"/>
    <w:rsid w:val="00E92952"/>
    <w:rsid w:val="00E92BF6"/>
    <w:rsid w:val="00E9382E"/>
    <w:rsid w:val="00E93BC0"/>
    <w:rsid w:val="00E93FE6"/>
    <w:rsid w:val="00E952AD"/>
    <w:rsid w:val="00E95671"/>
    <w:rsid w:val="00E95785"/>
    <w:rsid w:val="00E95912"/>
    <w:rsid w:val="00E95ACD"/>
    <w:rsid w:val="00E95C15"/>
    <w:rsid w:val="00E95CB6"/>
    <w:rsid w:val="00E961AF"/>
    <w:rsid w:val="00E97696"/>
    <w:rsid w:val="00E976FE"/>
    <w:rsid w:val="00E97C27"/>
    <w:rsid w:val="00E97CFE"/>
    <w:rsid w:val="00EA002F"/>
    <w:rsid w:val="00EA00B7"/>
    <w:rsid w:val="00EA012E"/>
    <w:rsid w:val="00EA08FE"/>
    <w:rsid w:val="00EA19EE"/>
    <w:rsid w:val="00EA271E"/>
    <w:rsid w:val="00EA42FD"/>
    <w:rsid w:val="00EA4D62"/>
    <w:rsid w:val="00EA53C9"/>
    <w:rsid w:val="00EA566B"/>
    <w:rsid w:val="00EA63A4"/>
    <w:rsid w:val="00EA68DF"/>
    <w:rsid w:val="00EA6C1E"/>
    <w:rsid w:val="00EA74A5"/>
    <w:rsid w:val="00EA7E41"/>
    <w:rsid w:val="00EB0D90"/>
    <w:rsid w:val="00EB137B"/>
    <w:rsid w:val="00EB1534"/>
    <w:rsid w:val="00EB1974"/>
    <w:rsid w:val="00EB1D6A"/>
    <w:rsid w:val="00EB2928"/>
    <w:rsid w:val="00EB2C46"/>
    <w:rsid w:val="00EB324B"/>
    <w:rsid w:val="00EB35D6"/>
    <w:rsid w:val="00EB383D"/>
    <w:rsid w:val="00EB38BA"/>
    <w:rsid w:val="00EB3B61"/>
    <w:rsid w:val="00EB422E"/>
    <w:rsid w:val="00EB4715"/>
    <w:rsid w:val="00EB4B73"/>
    <w:rsid w:val="00EB50C2"/>
    <w:rsid w:val="00EB5975"/>
    <w:rsid w:val="00EB5E79"/>
    <w:rsid w:val="00EB7021"/>
    <w:rsid w:val="00EB7956"/>
    <w:rsid w:val="00EB7A1D"/>
    <w:rsid w:val="00EC01DB"/>
    <w:rsid w:val="00EC0F87"/>
    <w:rsid w:val="00EC1DFC"/>
    <w:rsid w:val="00EC27FB"/>
    <w:rsid w:val="00EC2CD4"/>
    <w:rsid w:val="00EC357A"/>
    <w:rsid w:val="00EC371A"/>
    <w:rsid w:val="00EC3736"/>
    <w:rsid w:val="00EC3767"/>
    <w:rsid w:val="00EC4371"/>
    <w:rsid w:val="00EC463F"/>
    <w:rsid w:val="00EC4A7D"/>
    <w:rsid w:val="00EC4E2B"/>
    <w:rsid w:val="00EC52D9"/>
    <w:rsid w:val="00EC67E7"/>
    <w:rsid w:val="00EC6F8D"/>
    <w:rsid w:val="00EC7190"/>
    <w:rsid w:val="00EC733C"/>
    <w:rsid w:val="00EC7D56"/>
    <w:rsid w:val="00ED00E5"/>
    <w:rsid w:val="00ED05B6"/>
    <w:rsid w:val="00ED0775"/>
    <w:rsid w:val="00ED09A4"/>
    <w:rsid w:val="00ED1E8E"/>
    <w:rsid w:val="00ED2275"/>
    <w:rsid w:val="00ED2F80"/>
    <w:rsid w:val="00ED318A"/>
    <w:rsid w:val="00ED34E3"/>
    <w:rsid w:val="00ED3D35"/>
    <w:rsid w:val="00ED5E8D"/>
    <w:rsid w:val="00ED648C"/>
    <w:rsid w:val="00ED64C5"/>
    <w:rsid w:val="00ED6642"/>
    <w:rsid w:val="00ED67ED"/>
    <w:rsid w:val="00ED7455"/>
    <w:rsid w:val="00ED766B"/>
    <w:rsid w:val="00ED79B6"/>
    <w:rsid w:val="00ED7E2D"/>
    <w:rsid w:val="00EE0121"/>
    <w:rsid w:val="00EE168E"/>
    <w:rsid w:val="00EE1A1F"/>
    <w:rsid w:val="00EE1F3F"/>
    <w:rsid w:val="00EE290A"/>
    <w:rsid w:val="00EE2AB9"/>
    <w:rsid w:val="00EE2D96"/>
    <w:rsid w:val="00EE2DBA"/>
    <w:rsid w:val="00EE38C4"/>
    <w:rsid w:val="00EE40BF"/>
    <w:rsid w:val="00EE4378"/>
    <w:rsid w:val="00EE43C0"/>
    <w:rsid w:val="00EE45EB"/>
    <w:rsid w:val="00EE46C1"/>
    <w:rsid w:val="00EE4D9E"/>
    <w:rsid w:val="00EE4DE6"/>
    <w:rsid w:val="00EE4EC6"/>
    <w:rsid w:val="00EE5630"/>
    <w:rsid w:val="00EE6FA9"/>
    <w:rsid w:val="00EE7220"/>
    <w:rsid w:val="00EE79AA"/>
    <w:rsid w:val="00EF0D09"/>
    <w:rsid w:val="00EF2168"/>
    <w:rsid w:val="00EF2530"/>
    <w:rsid w:val="00EF298A"/>
    <w:rsid w:val="00EF2B30"/>
    <w:rsid w:val="00EF2F38"/>
    <w:rsid w:val="00EF36CF"/>
    <w:rsid w:val="00EF3E66"/>
    <w:rsid w:val="00EF40D0"/>
    <w:rsid w:val="00EF4C06"/>
    <w:rsid w:val="00EF4DD3"/>
    <w:rsid w:val="00EF5115"/>
    <w:rsid w:val="00EF5144"/>
    <w:rsid w:val="00EF51D3"/>
    <w:rsid w:val="00EF5311"/>
    <w:rsid w:val="00EF57B9"/>
    <w:rsid w:val="00EF629A"/>
    <w:rsid w:val="00EF7510"/>
    <w:rsid w:val="00EF7904"/>
    <w:rsid w:val="00EF7917"/>
    <w:rsid w:val="00EF7EA8"/>
    <w:rsid w:val="00F004DC"/>
    <w:rsid w:val="00F0137A"/>
    <w:rsid w:val="00F019E9"/>
    <w:rsid w:val="00F02004"/>
    <w:rsid w:val="00F02177"/>
    <w:rsid w:val="00F02497"/>
    <w:rsid w:val="00F026C9"/>
    <w:rsid w:val="00F02B21"/>
    <w:rsid w:val="00F02B95"/>
    <w:rsid w:val="00F03039"/>
    <w:rsid w:val="00F031D9"/>
    <w:rsid w:val="00F03B37"/>
    <w:rsid w:val="00F048B4"/>
    <w:rsid w:val="00F048C3"/>
    <w:rsid w:val="00F04DB1"/>
    <w:rsid w:val="00F05CA7"/>
    <w:rsid w:val="00F05D44"/>
    <w:rsid w:val="00F05E22"/>
    <w:rsid w:val="00F0602A"/>
    <w:rsid w:val="00F0612C"/>
    <w:rsid w:val="00F06139"/>
    <w:rsid w:val="00F06569"/>
    <w:rsid w:val="00F06593"/>
    <w:rsid w:val="00F070DA"/>
    <w:rsid w:val="00F071D8"/>
    <w:rsid w:val="00F07BD5"/>
    <w:rsid w:val="00F10202"/>
    <w:rsid w:val="00F10376"/>
    <w:rsid w:val="00F105EF"/>
    <w:rsid w:val="00F110E2"/>
    <w:rsid w:val="00F111EF"/>
    <w:rsid w:val="00F11668"/>
    <w:rsid w:val="00F1184B"/>
    <w:rsid w:val="00F11A5E"/>
    <w:rsid w:val="00F11B22"/>
    <w:rsid w:val="00F11D83"/>
    <w:rsid w:val="00F12D4E"/>
    <w:rsid w:val="00F13831"/>
    <w:rsid w:val="00F13B63"/>
    <w:rsid w:val="00F141E0"/>
    <w:rsid w:val="00F15422"/>
    <w:rsid w:val="00F15512"/>
    <w:rsid w:val="00F1599C"/>
    <w:rsid w:val="00F16652"/>
    <w:rsid w:val="00F16E7D"/>
    <w:rsid w:val="00F17465"/>
    <w:rsid w:val="00F17F2B"/>
    <w:rsid w:val="00F17F51"/>
    <w:rsid w:val="00F2008D"/>
    <w:rsid w:val="00F2041D"/>
    <w:rsid w:val="00F21516"/>
    <w:rsid w:val="00F21552"/>
    <w:rsid w:val="00F21606"/>
    <w:rsid w:val="00F217AD"/>
    <w:rsid w:val="00F21F4F"/>
    <w:rsid w:val="00F22032"/>
    <w:rsid w:val="00F220FC"/>
    <w:rsid w:val="00F2275D"/>
    <w:rsid w:val="00F232E6"/>
    <w:rsid w:val="00F23B54"/>
    <w:rsid w:val="00F23C54"/>
    <w:rsid w:val="00F24320"/>
    <w:rsid w:val="00F247ED"/>
    <w:rsid w:val="00F24C2A"/>
    <w:rsid w:val="00F24F9E"/>
    <w:rsid w:val="00F27677"/>
    <w:rsid w:val="00F27A5B"/>
    <w:rsid w:val="00F30881"/>
    <w:rsid w:val="00F30AFC"/>
    <w:rsid w:val="00F311AA"/>
    <w:rsid w:val="00F32095"/>
    <w:rsid w:val="00F33184"/>
    <w:rsid w:val="00F33542"/>
    <w:rsid w:val="00F335B1"/>
    <w:rsid w:val="00F335D4"/>
    <w:rsid w:val="00F34C7B"/>
    <w:rsid w:val="00F357EA"/>
    <w:rsid w:val="00F36270"/>
    <w:rsid w:val="00F363EC"/>
    <w:rsid w:val="00F368A0"/>
    <w:rsid w:val="00F36984"/>
    <w:rsid w:val="00F376B5"/>
    <w:rsid w:val="00F40239"/>
    <w:rsid w:val="00F40704"/>
    <w:rsid w:val="00F40C15"/>
    <w:rsid w:val="00F40EE3"/>
    <w:rsid w:val="00F41233"/>
    <w:rsid w:val="00F414C1"/>
    <w:rsid w:val="00F416FB"/>
    <w:rsid w:val="00F41EA9"/>
    <w:rsid w:val="00F42467"/>
    <w:rsid w:val="00F4269F"/>
    <w:rsid w:val="00F42B39"/>
    <w:rsid w:val="00F433E6"/>
    <w:rsid w:val="00F43AD6"/>
    <w:rsid w:val="00F44467"/>
    <w:rsid w:val="00F44486"/>
    <w:rsid w:val="00F45046"/>
    <w:rsid w:val="00F45B08"/>
    <w:rsid w:val="00F45D1D"/>
    <w:rsid w:val="00F465F7"/>
    <w:rsid w:val="00F46CA8"/>
    <w:rsid w:val="00F50983"/>
    <w:rsid w:val="00F51C24"/>
    <w:rsid w:val="00F5210F"/>
    <w:rsid w:val="00F5229A"/>
    <w:rsid w:val="00F5276C"/>
    <w:rsid w:val="00F53192"/>
    <w:rsid w:val="00F5334B"/>
    <w:rsid w:val="00F5346D"/>
    <w:rsid w:val="00F53846"/>
    <w:rsid w:val="00F54049"/>
    <w:rsid w:val="00F54503"/>
    <w:rsid w:val="00F54544"/>
    <w:rsid w:val="00F55F3A"/>
    <w:rsid w:val="00F56448"/>
    <w:rsid w:val="00F5653E"/>
    <w:rsid w:val="00F6007B"/>
    <w:rsid w:val="00F600D2"/>
    <w:rsid w:val="00F61215"/>
    <w:rsid w:val="00F6181A"/>
    <w:rsid w:val="00F6185C"/>
    <w:rsid w:val="00F61C15"/>
    <w:rsid w:val="00F61CAB"/>
    <w:rsid w:val="00F61FF3"/>
    <w:rsid w:val="00F620D4"/>
    <w:rsid w:val="00F62614"/>
    <w:rsid w:val="00F62835"/>
    <w:rsid w:val="00F62B82"/>
    <w:rsid w:val="00F63532"/>
    <w:rsid w:val="00F64182"/>
    <w:rsid w:val="00F642EA"/>
    <w:rsid w:val="00F643C6"/>
    <w:rsid w:val="00F64424"/>
    <w:rsid w:val="00F645A9"/>
    <w:rsid w:val="00F64D00"/>
    <w:rsid w:val="00F6563E"/>
    <w:rsid w:val="00F658D2"/>
    <w:rsid w:val="00F6600A"/>
    <w:rsid w:val="00F6674F"/>
    <w:rsid w:val="00F66E93"/>
    <w:rsid w:val="00F67397"/>
    <w:rsid w:val="00F6773E"/>
    <w:rsid w:val="00F67951"/>
    <w:rsid w:val="00F67BF6"/>
    <w:rsid w:val="00F67FE8"/>
    <w:rsid w:val="00F709B2"/>
    <w:rsid w:val="00F70A4A"/>
    <w:rsid w:val="00F714C2"/>
    <w:rsid w:val="00F720D8"/>
    <w:rsid w:val="00F733ED"/>
    <w:rsid w:val="00F73C5C"/>
    <w:rsid w:val="00F74158"/>
    <w:rsid w:val="00F74222"/>
    <w:rsid w:val="00F74A4D"/>
    <w:rsid w:val="00F7531B"/>
    <w:rsid w:val="00F7541F"/>
    <w:rsid w:val="00F7556C"/>
    <w:rsid w:val="00F76038"/>
    <w:rsid w:val="00F761D1"/>
    <w:rsid w:val="00F767C2"/>
    <w:rsid w:val="00F76ED4"/>
    <w:rsid w:val="00F773E0"/>
    <w:rsid w:val="00F77856"/>
    <w:rsid w:val="00F77C63"/>
    <w:rsid w:val="00F8058E"/>
    <w:rsid w:val="00F80841"/>
    <w:rsid w:val="00F80CD3"/>
    <w:rsid w:val="00F81996"/>
    <w:rsid w:val="00F81FAE"/>
    <w:rsid w:val="00F82154"/>
    <w:rsid w:val="00F82695"/>
    <w:rsid w:val="00F8308E"/>
    <w:rsid w:val="00F83375"/>
    <w:rsid w:val="00F8443C"/>
    <w:rsid w:val="00F84B27"/>
    <w:rsid w:val="00F84B4B"/>
    <w:rsid w:val="00F84ED9"/>
    <w:rsid w:val="00F85074"/>
    <w:rsid w:val="00F857BD"/>
    <w:rsid w:val="00F85A8E"/>
    <w:rsid w:val="00F8605A"/>
    <w:rsid w:val="00F86874"/>
    <w:rsid w:val="00F87598"/>
    <w:rsid w:val="00F8762A"/>
    <w:rsid w:val="00F900D5"/>
    <w:rsid w:val="00F901D2"/>
    <w:rsid w:val="00F90DBA"/>
    <w:rsid w:val="00F91119"/>
    <w:rsid w:val="00F91B38"/>
    <w:rsid w:val="00F92361"/>
    <w:rsid w:val="00F927D9"/>
    <w:rsid w:val="00F92C45"/>
    <w:rsid w:val="00F92C53"/>
    <w:rsid w:val="00F92DD0"/>
    <w:rsid w:val="00F93D9E"/>
    <w:rsid w:val="00F94218"/>
    <w:rsid w:val="00F9465B"/>
    <w:rsid w:val="00F948A2"/>
    <w:rsid w:val="00F9652E"/>
    <w:rsid w:val="00F96C72"/>
    <w:rsid w:val="00F96E3D"/>
    <w:rsid w:val="00F97013"/>
    <w:rsid w:val="00F97643"/>
    <w:rsid w:val="00F976AB"/>
    <w:rsid w:val="00F97A55"/>
    <w:rsid w:val="00F97AE7"/>
    <w:rsid w:val="00F97EAE"/>
    <w:rsid w:val="00FA000D"/>
    <w:rsid w:val="00FA0D93"/>
    <w:rsid w:val="00FA112C"/>
    <w:rsid w:val="00FA1630"/>
    <w:rsid w:val="00FA20CA"/>
    <w:rsid w:val="00FA2112"/>
    <w:rsid w:val="00FA30CF"/>
    <w:rsid w:val="00FA3AEC"/>
    <w:rsid w:val="00FA3E50"/>
    <w:rsid w:val="00FA44AE"/>
    <w:rsid w:val="00FA4BC6"/>
    <w:rsid w:val="00FA4E4E"/>
    <w:rsid w:val="00FA5A72"/>
    <w:rsid w:val="00FA6048"/>
    <w:rsid w:val="00FA7C05"/>
    <w:rsid w:val="00FB2EA0"/>
    <w:rsid w:val="00FB2F47"/>
    <w:rsid w:val="00FB34EC"/>
    <w:rsid w:val="00FB37C4"/>
    <w:rsid w:val="00FB3BA5"/>
    <w:rsid w:val="00FB4A20"/>
    <w:rsid w:val="00FB4AF6"/>
    <w:rsid w:val="00FB51AB"/>
    <w:rsid w:val="00FB5A75"/>
    <w:rsid w:val="00FB5C98"/>
    <w:rsid w:val="00FB6173"/>
    <w:rsid w:val="00FB6666"/>
    <w:rsid w:val="00FB7477"/>
    <w:rsid w:val="00FB7FA1"/>
    <w:rsid w:val="00FB7FC8"/>
    <w:rsid w:val="00FC031B"/>
    <w:rsid w:val="00FC13B0"/>
    <w:rsid w:val="00FC18FB"/>
    <w:rsid w:val="00FC1CE4"/>
    <w:rsid w:val="00FC1D24"/>
    <w:rsid w:val="00FC1DAE"/>
    <w:rsid w:val="00FC23C4"/>
    <w:rsid w:val="00FC299D"/>
    <w:rsid w:val="00FC3F6D"/>
    <w:rsid w:val="00FC4ADC"/>
    <w:rsid w:val="00FC4F38"/>
    <w:rsid w:val="00FC4F62"/>
    <w:rsid w:val="00FC5295"/>
    <w:rsid w:val="00FC53E0"/>
    <w:rsid w:val="00FC5ECD"/>
    <w:rsid w:val="00FC6426"/>
    <w:rsid w:val="00FC6FEE"/>
    <w:rsid w:val="00FC7179"/>
    <w:rsid w:val="00FC7187"/>
    <w:rsid w:val="00FC72FF"/>
    <w:rsid w:val="00FC7A3A"/>
    <w:rsid w:val="00FC7B57"/>
    <w:rsid w:val="00FC7C34"/>
    <w:rsid w:val="00FD05DB"/>
    <w:rsid w:val="00FD0D49"/>
    <w:rsid w:val="00FD1232"/>
    <w:rsid w:val="00FD1493"/>
    <w:rsid w:val="00FD1863"/>
    <w:rsid w:val="00FD1989"/>
    <w:rsid w:val="00FD1B0B"/>
    <w:rsid w:val="00FD1B2A"/>
    <w:rsid w:val="00FD25B0"/>
    <w:rsid w:val="00FD2C9F"/>
    <w:rsid w:val="00FD33F1"/>
    <w:rsid w:val="00FD3B05"/>
    <w:rsid w:val="00FD3C13"/>
    <w:rsid w:val="00FD3D37"/>
    <w:rsid w:val="00FD41A8"/>
    <w:rsid w:val="00FD4207"/>
    <w:rsid w:val="00FD48A6"/>
    <w:rsid w:val="00FD54F9"/>
    <w:rsid w:val="00FD57FF"/>
    <w:rsid w:val="00FD59D2"/>
    <w:rsid w:val="00FD63E4"/>
    <w:rsid w:val="00FD6FAD"/>
    <w:rsid w:val="00FD7A5C"/>
    <w:rsid w:val="00FD7EF2"/>
    <w:rsid w:val="00FE0215"/>
    <w:rsid w:val="00FE073E"/>
    <w:rsid w:val="00FE0A15"/>
    <w:rsid w:val="00FE118D"/>
    <w:rsid w:val="00FE1EBF"/>
    <w:rsid w:val="00FE23A7"/>
    <w:rsid w:val="00FE250E"/>
    <w:rsid w:val="00FE2F69"/>
    <w:rsid w:val="00FE3088"/>
    <w:rsid w:val="00FE3DFD"/>
    <w:rsid w:val="00FE3E9E"/>
    <w:rsid w:val="00FE3EAA"/>
    <w:rsid w:val="00FE3EB3"/>
    <w:rsid w:val="00FE3EE1"/>
    <w:rsid w:val="00FE4001"/>
    <w:rsid w:val="00FE4CF0"/>
    <w:rsid w:val="00FE5246"/>
    <w:rsid w:val="00FE5359"/>
    <w:rsid w:val="00FE58FA"/>
    <w:rsid w:val="00FE5EBF"/>
    <w:rsid w:val="00FE6869"/>
    <w:rsid w:val="00FE6A0D"/>
    <w:rsid w:val="00FE7FDE"/>
    <w:rsid w:val="00FF089C"/>
    <w:rsid w:val="00FF0CD0"/>
    <w:rsid w:val="00FF11AE"/>
    <w:rsid w:val="00FF1A1A"/>
    <w:rsid w:val="00FF1E05"/>
    <w:rsid w:val="00FF22DF"/>
    <w:rsid w:val="00FF267C"/>
    <w:rsid w:val="00FF2963"/>
    <w:rsid w:val="00FF3AC5"/>
    <w:rsid w:val="00FF41E9"/>
    <w:rsid w:val="00FF42B0"/>
    <w:rsid w:val="00FF4300"/>
    <w:rsid w:val="00FF5302"/>
    <w:rsid w:val="00FF5D22"/>
    <w:rsid w:val="00FF61A2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6EBC"/>
  <w15:chartTrackingRefBased/>
  <w15:docId w15:val="{9B1D8533-8782-40F8-A86B-5A2E01FF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B23"/>
    <w:pPr>
      <w:spacing w:before="40" w:after="40" w:line="240" w:lineRule="auto"/>
    </w:pPr>
    <w:rPr>
      <w:color w:val="595959" w:themeColor="text1" w:themeTint="A6"/>
      <w:sz w:val="17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4787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00948B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4787"/>
    <w:pPr>
      <w:keepNext/>
      <w:keepLines/>
      <w:spacing w:before="160"/>
      <w:jc w:val="center"/>
      <w:outlineLvl w:val="1"/>
    </w:pPr>
    <w:rPr>
      <w:rFonts w:asciiTheme="majorHAnsi" w:eastAsiaTheme="majorEastAsia" w:hAnsiTheme="majorHAnsi" w:cstheme="majorBidi"/>
      <w:color w:val="auto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4787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auto"/>
      <w:sz w:val="32"/>
      <w:szCs w:val="3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4787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color w:val="auto"/>
      <w:sz w:val="30"/>
      <w:szCs w:val="30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4787"/>
    <w:pPr>
      <w:keepNext/>
      <w:keepLines/>
      <w:spacing w:after="0" w:line="300" w:lineRule="auto"/>
      <w:outlineLvl w:val="4"/>
    </w:pPr>
    <w:rPr>
      <w:rFonts w:asciiTheme="majorHAnsi" w:eastAsiaTheme="majorEastAsia" w:hAnsiTheme="majorHAnsi" w:cstheme="majorBidi"/>
      <w:color w:val="auto"/>
      <w:sz w:val="28"/>
      <w:szCs w:val="28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4787"/>
    <w:pPr>
      <w:keepNext/>
      <w:keepLines/>
      <w:spacing w:after="0" w:line="300" w:lineRule="auto"/>
      <w:outlineLvl w:val="5"/>
    </w:pPr>
    <w:rPr>
      <w:rFonts w:asciiTheme="majorHAnsi" w:eastAsiaTheme="majorEastAsia" w:hAnsiTheme="majorHAnsi" w:cstheme="majorBidi"/>
      <w:i/>
      <w:iCs/>
      <w:color w:val="auto"/>
      <w:sz w:val="26"/>
      <w:szCs w:val="2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4787"/>
    <w:pPr>
      <w:keepNext/>
      <w:keepLines/>
      <w:spacing w:after="0" w:line="300" w:lineRule="auto"/>
      <w:outlineLvl w:val="6"/>
    </w:pPr>
    <w:rPr>
      <w:rFonts w:asciiTheme="majorHAnsi" w:eastAsiaTheme="majorEastAsia" w:hAnsiTheme="majorHAnsi" w:cstheme="majorBidi"/>
      <w:color w:val="auto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4787"/>
    <w:pPr>
      <w:keepNext/>
      <w:keepLines/>
      <w:spacing w:after="0" w:line="300" w:lineRule="auto"/>
      <w:outlineLvl w:val="7"/>
    </w:pPr>
    <w:rPr>
      <w:rFonts w:asciiTheme="majorHAnsi" w:eastAsiaTheme="majorEastAsia" w:hAnsiTheme="majorHAnsi" w:cstheme="majorBidi"/>
      <w:i/>
      <w:iCs/>
      <w:color w:val="auto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4787"/>
    <w:pPr>
      <w:keepNext/>
      <w:keepLines/>
      <w:spacing w:after="0" w:line="300" w:lineRule="auto"/>
      <w:outlineLvl w:val="8"/>
    </w:pPr>
    <w:rPr>
      <w:b/>
      <w:bCs/>
      <w:i/>
      <w:iCs/>
      <w:color w:val="auto"/>
      <w:sz w:val="21"/>
      <w:szCs w:val="2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4787"/>
    <w:rPr>
      <w:rFonts w:asciiTheme="majorHAnsi" w:eastAsiaTheme="majorEastAsia" w:hAnsiTheme="majorHAnsi" w:cstheme="majorBidi"/>
      <w:color w:val="00948B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4787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4787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478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4787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478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4787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478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4787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74787"/>
    <w:pPr>
      <w:spacing w:before="0" w:after="160"/>
    </w:pPr>
    <w:rPr>
      <w:b/>
      <w:bCs/>
      <w:color w:val="404040" w:themeColor="text1" w:themeTint="BF"/>
      <w:sz w:val="16"/>
      <w:szCs w:val="16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787"/>
    <w:pPr>
      <w:pBdr>
        <w:top w:val="single" w:sz="6" w:space="8" w:color="B6DF5E" w:themeColor="accent3"/>
        <w:bottom w:val="single" w:sz="6" w:space="8" w:color="B6DF5E" w:themeColor="accent3"/>
      </w:pBdr>
      <w:spacing w:before="0" w:after="400"/>
      <w:contextualSpacing/>
      <w:jc w:val="center"/>
    </w:pPr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674787"/>
    <w:rPr>
      <w:rFonts w:asciiTheme="majorHAnsi" w:eastAsiaTheme="majorEastAsia" w:hAnsiTheme="majorHAnsi" w:cstheme="majorBidi"/>
      <w:caps/>
      <w:color w:val="212121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787"/>
    <w:pPr>
      <w:numPr>
        <w:ilvl w:val="1"/>
      </w:numPr>
      <w:spacing w:before="0" w:after="160" w:line="300" w:lineRule="auto"/>
      <w:jc w:val="center"/>
    </w:pPr>
    <w:rPr>
      <w:color w:val="212121" w:themeColor="text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787"/>
    <w:rPr>
      <w:color w:val="212121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674787"/>
    <w:rPr>
      <w:b/>
      <w:bCs/>
    </w:rPr>
  </w:style>
  <w:style w:type="character" w:styleId="Enfasicorsivo">
    <w:name w:val="Emphasis"/>
    <w:basedOn w:val="Carpredefinitoparagrafo"/>
    <w:uiPriority w:val="20"/>
    <w:qFormat/>
    <w:rsid w:val="00674787"/>
    <w:rPr>
      <w:i/>
      <w:iCs/>
      <w:color w:val="000000" w:themeColor="text1"/>
    </w:rPr>
  </w:style>
  <w:style w:type="paragraph" w:styleId="Nessunaspaziatura">
    <w:name w:val="No Spacing"/>
    <w:link w:val="NessunaspaziaturaCarattere"/>
    <w:uiPriority w:val="1"/>
    <w:qFormat/>
    <w:rsid w:val="00674787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674787"/>
    <w:pPr>
      <w:spacing w:before="0" w:after="160" w:line="300" w:lineRule="auto"/>
      <w:ind w:left="720"/>
      <w:contextualSpacing/>
    </w:pPr>
    <w:rPr>
      <w:color w:val="auto"/>
      <w:sz w:val="21"/>
      <w:szCs w:val="21"/>
      <w:lang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4787"/>
    <w:pPr>
      <w:spacing w:before="160" w:after="160" w:line="300" w:lineRule="auto"/>
      <w:ind w:left="720" w:right="720"/>
      <w:jc w:val="center"/>
    </w:pPr>
    <w:rPr>
      <w:i/>
      <w:iCs/>
      <w:color w:val="92C527" w:themeColor="accent3" w:themeShade="BF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4787"/>
    <w:rPr>
      <w:i/>
      <w:iCs/>
      <w:color w:val="92C527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4787"/>
    <w:pPr>
      <w:spacing w:before="160" w:after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948B" w:themeColor="accent1" w:themeShade="BF"/>
      <w:sz w:val="28"/>
      <w:szCs w:val="28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4787"/>
    <w:rPr>
      <w:rFonts w:asciiTheme="majorHAnsi" w:eastAsiaTheme="majorEastAsia" w:hAnsiTheme="majorHAnsi" w:cstheme="majorBidi"/>
      <w:caps/>
      <w:color w:val="00948B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674787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674787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67478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674787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674787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74787"/>
    <w:pPr>
      <w:outlineLvl w:val="9"/>
    </w:pPr>
  </w:style>
  <w:style w:type="table" w:customStyle="1" w:styleId="Compitisettimanali">
    <w:name w:val="Compiti settimanali"/>
    <w:basedOn w:val="Tabellanormale"/>
    <w:uiPriority w:val="99"/>
    <w:rsid w:val="00E85B23"/>
    <w:pPr>
      <w:spacing w:before="40" w:after="40" w:line="240" w:lineRule="auto"/>
    </w:pPr>
    <w:rPr>
      <w:color w:val="595959" w:themeColor="text1" w:themeTint="A6"/>
      <w:sz w:val="17"/>
      <w:szCs w:val="20"/>
      <w:lang w:eastAsia="it-IT"/>
    </w:rPr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00C6BB" w:themeColor="accent1"/>
          <w:bottom w:val="nil"/>
          <w:right w:val="single" w:sz="4" w:space="0" w:color="00C6BB" w:themeColor="accent1"/>
          <w:insideH w:val="nil"/>
          <w:insideV w:val="nil"/>
          <w:tl2br w:val="nil"/>
          <w:tr2bl w:val="nil"/>
        </w:tcBorders>
        <w:shd w:val="clear" w:color="auto" w:fill="00C6BB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Spaziotabelle">
    <w:name w:val="Spazio tabelle"/>
    <w:basedOn w:val="Normale"/>
    <w:uiPriority w:val="10"/>
    <w:qFormat/>
    <w:rsid w:val="00E85B23"/>
    <w:pPr>
      <w:spacing w:before="0" w:after="0" w:line="72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E85B23"/>
    <w:pPr>
      <w:tabs>
        <w:tab w:val="center" w:pos="4680"/>
        <w:tab w:val="right" w:pos="9360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5B23"/>
    <w:rPr>
      <w:color w:val="595959" w:themeColor="text1" w:themeTint="A6"/>
      <w:sz w:val="17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5B23"/>
    <w:pPr>
      <w:spacing w:before="280" w:after="0"/>
      <w:jc w:val="right"/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5B23"/>
    <w:rPr>
      <w:color w:val="595959" w:themeColor="text1" w:themeTint="A6"/>
      <w:sz w:val="20"/>
      <w:szCs w:val="2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85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itazione">
  <a:themeElements>
    <a:clrScheme name="Citazion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itazion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itazion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8AC362-8BBC-4B1B-8D5E-6412B6529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2638</Words>
  <Characters>15041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Segreti</dc:creator>
  <cp:keywords/>
  <dc:description/>
  <cp:lastModifiedBy>Ufficio Ance</cp:lastModifiedBy>
  <cp:revision>5</cp:revision>
  <dcterms:created xsi:type="dcterms:W3CDTF">2023-05-09T09:09:00Z</dcterms:created>
  <dcterms:modified xsi:type="dcterms:W3CDTF">2023-05-09T11:30:00Z</dcterms:modified>
</cp:coreProperties>
</file>